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48D86045" w:rsidR="00733A11" w:rsidRPr="00710665"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710665">
        <w:rPr>
          <w:rFonts w:asciiTheme="minorHAnsi" w:hAnsiTheme="minorHAnsi" w:cstheme="minorHAnsi"/>
          <w:b/>
          <w:bCs/>
        </w:rPr>
        <w:t xml:space="preserve">EDITAL Nº </w:t>
      </w:r>
      <w:r w:rsidR="00D72919" w:rsidRPr="00710665">
        <w:rPr>
          <w:rFonts w:asciiTheme="minorHAnsi" w:hAnsiTheme="minorHAnsi" w:cstheme="minorHAnsi"/>
          <w:b/>
        </w:rPr>
        <w:t>1344</w:t>
      </w:r>
      <w:r w:rsidR="00DB64CE" w:rsidRPr="00710665">
        <w:rPr>
          <w:rFonts w:asciiTheme="minorHAnsi" w:hAnsiTheme="minorHAnsi" w:cstheme="minorHAnsi"/>
          <w:b/>
        </w:rPr>
        <w:t>/</w:t>
      </w:r>
      <w:r w:rsidR="00170C9D" w:rsidRPr="00710665">
        <w:rPr>
          <w:rFonts w:asciiTheme="minorHAnsi" w:hAnsiTheme="minorHAnsi" w:cstheme="minorHAnsi"/>
          <w:b/>
        </w:rPr>
        <w:t>202</w:t>
      </w:r>
      <w:r w:rsidR="003618FC" w:rsidRPr="00710665">
        <w:rPr>
          <w:rFonts w:asciiTheme="minorHAnsi" w:hAnsiTheme="minorHAnsi" w:cstheme="minorHAnsi"/>
          <w:b/>
        </w:rPr>
        <w:t>5</w:t>
      </w:r>
    </w:p>
    <w:p w14:paraId="0F1DE896" w14:textId="77777777" w:rsidR="00972B5B" w:rsidRPr="00710665" w:rsidRDefault="00972B5B">
      <w:pPr>
        <w:jc w:val="center"/>
        <w:rPr>
          <w:rFonts w:ascii="Calibri" w:hAnsi="Calibri" w:cs="Calibri"/>
          <w:b/>
          <w:bCs/>
        </w:rPr>
      </w:pPr>
    </w:p>
    <w:p w14:paraId="7DDCAE09" w14:textId="59BEA633" w:rsidR="00FE4B45" w:rsidRPr="00710665" w:rsidRDefault="00733A11" w:rsidP="00FE4B45">
      <w:pPr>
        <w:tabs>
          <w:tab w:val="left" w:pos="2552"/>
        </w:tabs>
        <w:jc w:val="both"/>
        <w:rPr>
          <w:rFonts w:ascii="Calibri" w:hAnsi="Calibri" w:cs="Calibri"/>
        </w:rPr>
      </w:pPr>
      <w:r w:rsidRPr="00710665">
        <w:rPr>
          <w:rFonts w:ascii="Calibri" w:hAnsi="Calibri" w:cs="Calibri"/>
        </w:rPr>
        <w:t xml:space="preserve">A </w:t>
      </w:r>
      <w:r w:rsidR="00936C00" w:rsidRPr="00710665">
        <w:rPr>
          <w:rFonts w:ascii="Calibri" w:hAnsi="Calibri" w:cs="Calibri"/>
          <w:b/>
        </w:rPr>
        <w:t>FUNDAÇÃO UNIVERSIDADE DO ESTADO</w:t>
      </w:r>
      <w:r w:rsidR="003C57D8" w:rsidRPr="00710665">
        <w:rPr>
          <w:rFonts w:ascii="Calibri" w:hAnsi="Calibri" w:cs="Calibri"/>
          <w:b/>
        </w:rPr>
        <w:t xml:space="preserve"> </w:t>
      </w:r>
      <w:r w:rsidR="00936C00" w:rsidRPr="00710665">
        <w:rPr>
          <w:rFonts w:ascii="Calibri" w:hAnsi="Calibri" w:cs="Calibri"/>
          <w:b/>
        </w:rPr>
        <w:t>DE SANTA CATARINA</w:t>
      </w:r>
      <w:r w:rsidR="00936C00" w:rsidRPr="00710665">
        <w:rPr>
          <w:rFonts w:ascii="Calibri" w:hAnsi="Calibri" w:cs="Calibri"/>
        </w:rPr>
        <w:t xml:space="preserve">, </w:t>
      </w:r>
      <w:r w:rsidR="00AB23E9" w:rsidRPr="00710665">
        <w:rPr>
          <w:rFonts w:ascii="Calibri" w:hAnsi="Calibri" w:cs="Calibri"/>
        </w:rPr>
        <w:t xml:space="preserve">com sede na Av. Madre </w:t>
      </w:r>
      <w:proofErr w:type="spellStart"/>
      <w:r w:rsidR="00AB23E9" w:rsidRPr="00710665">
        <w:rPr>
          <w:rFonts w:ascii="Calibri" w:hAnsi="Calibri" w:cs="Calibri"/>
        </w:rPr>
        <w:t>Benvenuta</w:t>
      </w:r>
      <w:proofErr w:type="spellEnd"/>
      <w:r w:rsidR="00AB23E9" w:rsidRPr="00710665">
        <w:rPr>
          <w:rFonts w:ascii="Calibri" w:hAnsi="Calibri" w:cs="Calibri"/>
        </w:rPr>
        <w:t>, nº 2007, Itacorubi, Florianópolis/SC, inscrita</w:t>
      </w:r>
      <w:r w:rsidR="00AB23E9" w:rsidRPr="00710665">
        <w:t xml:space="preserve"> </w:t>
      </w:r>
      <w:r w:rsidR="00AB23E9" w:rsidRPr="0071066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72919" w:rsidRPr="00710665">
            <w:rPr>
              <w:rFonts w:asciiTheme="minorHAnsi" w:hAnsiTheme="minorHAnsi" w:cstheme="minorHAnsi"/>
            </w:rPr>
            <w:t>da Coordenadoria de Licitações e Compras da Reitoria</w:t>
          </w:r>
        </w:sdtContent>
      </w:sdt>
      <w:r w:rsidR="00AB23E9" w:rsidRPr="00710665">
        <w:rPr>
          <w:rFonts w:ascii="Calibri" w:hAnsi="Calibri" w:cs="Calibri"/>
        </w:rPr>
        <w:t xml:space="preserve">, </w:t>
      </w:r>
      <w:r w:rsidRPr="00710665">
        <w:rPr>
          <w:rFonts w:ascii="Calibri" w:hAnsi="Calibri" w:cs="Calibri"/>
        </w:rPr>
        <w:t xml:space="preserve">torna público que fará realizar licitação na modalidade </w:t>
      </w:r>
      <w:r w:rsidR="00AB23E9" w:rsidRPr="00710665">
        <w:rPr>
          <w:rFonts w:ascii="Calibri" w:hAnsi="Calibri" w:cs="Calibri"/>
        </w:rPr>
        <w:t>P</w:t>
      </w:r>
      <w:r w:rsidRPr="00710665">
        <w:rPr>
          <w:rFonts w:ascii="Calibri" w:hAnsi="Calibri" w:cs="Calibri"/>
        </w:rPr>
        <w:t xml:space="preserve">regão </w:t>
      </w:r>
      <w:r w:rsidR="00AB23E9" w:rsidRPr="00710665">
        <w:rPr>
          <w:rFonts w:ascii="Calibri" w:hAnsi="Calibri" w:cs="Calibri"/>
        </w:rPr>
        <w:t>E</w:t>
      </w:r>
      <w:r w:rsidRPr="00710665">
        <w:rPr>
          <w:rFonts w:ascii="Calibri" w:hAnsi="Calibri" w:cs="Calibri"/>
        </w:rPr>
        <w:t>letrônico</w:t>
      </w:r>
      <w:r w:rsidR="00CB6577" w:rsidRPr="00710665">
        <w:rPr>
          <w:rFonts w:ascii="Calibri" w:hAnsi="Calibri" w:cs="Calibri"/>
        </w:rPr>
        <w:t xml:space="preserve"> com o modo de disputa</w:t>
      </w:r>
      <w:r w:rsidR="00CB6577" w:rsidRPr="0071066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D72919" w:rsidRPr="00710665">
            <w:rPr>
              <w:rFonts w:asciiTheme="minorHAnsi" w:hAnsiTheme="minorHAnsi" w:cstheme="minorHAnsi"/>
            </w:rPr>
            <w:t>Aberto</w:t>
          </w:r>
        </w:sdtContent>
      </w:sdt>
      <w:r w:rsidR="00CB6577" w:rsidRPr="00710665">
        <w:rPr>
          <w:rFonts w:ascii="Calibri" w:hAnsi="Calibri" w:cs="Calibri"/>
        </w:rPr>
        <w:t xml:space="preserve"> e </w:t>
      </w:r>
      <w:r w:rsidR="007D78C9" w:rsidRPr="00710665">
        <w:rPr>
          <w:rFonts w:ascii="Calibri" w:hAnsi="Calibri" w:cs="Calibri"/>
        </w:rPr>
        <w:t xml:space="preserve">com critério de julgamento de </w:t>
      </w:r>
      <w:r w:rsidR="007D78C9" w:rsidRPr="0071066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72919" w:rsidRPr="00710665">
            <w:rPr>
              <w:rFonts w:asciiTheme="minorHAnsi" w:hAnsiTheme="minorHAnsi" w:cstheme="minorHAnsi"/>
            </w:rPr>
            <w:t>por lote</w:t>
          </w:r>
        </w:sdtContent>
      </w:sdt>
      <w:r w:rsidR="007D78C9" w:rsidRPr="00710665">
        <w:rPr>
          <w:rFonts w:asciiTheme="minorHAnsi" w:hAnsiTheme="minorHAnsi" w:cstheme="minorHAnsi"/>
        </w:rPr>
        <w:t xml:space="preserve">, </w:t>
      </w:r>
      <w:r w:rsidR="00661F91" w:rsidRPr="00710665">
        <w:rPr>
          <w:rFonts w:asciiTheme="minorHAnsi" w:hAnsiTheme="minorHAnsi" w:cstheme="minorHAnsi"/>
        </w:rPr>
        <w:t>para</w:t>
      </w:r>
      <w:r w:rsidR="00661F91" w:rsidRPr="00710665">
        <w:rPr>
          <w:rFonts w:ascii="Calibri" w:hAnsi="Calibri" w:cs="Calibri"/>
        </w:rPr>
        <w:t xml:space="preserve"> selecionar proposta objetivando o </w:t>
      </w:r>
      <w:r w:rsidR="00661F91" w:rsidRPr="00710665">
        <w:rPr>
          <w:rFonts w:ascii="Calibri" w:hAnsi="Calibri" w:cs="Calibri"/>
          <w:b/>
          <w:bCs/>
        </w:rPr>
        <w:t>REGISTRO DE PREÇOS</w:t>
      </w:r>
      <w:r w:rsidRPr="00710665">
        <w:rPr>
          <w:rFonts w:ascii="Calibri" w:hAnsi="Calibri" w:cs="Calibri"/>
        </w:rPr>
        <w:t xml:space="preserve">, </w:t>
      </w:r>
      <w:r w:rsidR="00022519" w:rsidRPr="0071066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710665"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6A696C31" w:rsidR="006F0DFF" w:rsidRPr="00937F04" w:rsidRDefault="006F0DFF" w:rsidP="006F0DFF">
      <w:pPr>
        <w:jc w:val="both"/>
        <w:rPr>
          <w:rFonts w:ascii="Calibri" w:hAnsi="Calibri" w:cs="Calibri"/>
          <w:b/>
          <w:bCs/>
        </w:rPr>
      </w:pPr>
      <w:r w:rsidRPr="00710665">
        <w:rPr>
          <w:rFonts w:ascii="Calibri" w:hAnsi="Calibri" w:cs="Calibri"/>
          <w:b/>
          <w:bCs/>
        </w:rPr>
        <w:t>OBJETO:</w:t>
      </w:r>
      <w:r w:rsidRPr="00710665">
        <w:rPr>
          <w:rFonts w:ascii="Calibri" w:hAnsi="Calibri" w:cs="Calibri"/>
        </w:rPr>
        <w:t xml:space="preserve"> </w:t>
      </w:r>
      <w:r w:rsidR="00D72919" w:rsidRPr="00710665">
        <w:rPr>
          <w:rFonts w:ascii="Calibri" w:hAnsi="Calibri" w:cs="Calibri"/>
          <w:b/>
        </w:rPr>
        <w:t>AQUISIÇÃO DE LICENÇAS DE SOFTWARES PARA A UDESC</w:t>
      </w:r>
      <w:r w:rsidRPr="00710665">
        <w:rPr>
          <w:rFonts w:ascii="Calibri" w:hAnsi="Calibri" w:cs="Calibri"/>
        </w:rPr>
        <w:t xml:space="preserve">, conforme especificações constantes do </w:t>
      </w:r>
      <w:r w:rsidRPr="00710665">
        <w:rPr>
          <w:rFonts w:ascii="Calibri" w:hAnsi="Calibri" w:cs="Calibri"/>
          <w:b/>
          <w:bCs/>
        </w:rPr>
        <w:t>Anexo I e II.</w:t>
      </w:r>
    </w:p>
    <w:p w14:paraId="1F42779F" w14:textId="77777777" w:rsidR="001C2FC0" w:rsidRPr="00937F04" w:rsidRDefault="001C2FC0">
      <w:pPr>
        <w:jc w:val="both"/>
        <w:rPr>
          <w:rFonts w:ascii="Calibri" w:hAnsi="Calibri" w:cs="Calibri"/>
        </w:rPr>
      </w:pPr>
    </w:p>
    <w:p w14:paraId="0E042269" w14:textId="4B11E7B9" w:rsidR="006F0DFF" w:rsidRPr="00710665" w:rsidRDefault="006F0DFF" w:rsidP="006F0DFF">
      <w:pPr>
        <w:jc w:val="center"/>
        <w:rPr>
          <w:rFonts w:ascii="Calibri" w:hAnsi="Calibri"/>
          <w:b/>
        </w:rPr>
      </w:pPr>
      <w:r w:rsidRPr="00710665">
        <w:rPr>
          <w:rFonts w:ascii="Calibri" w:hAnsi="Calibri"/>
          <w:b/>
        </w:rPr>
        <w:t>LOTES DO PROCESSO SÃO EXCLUSIVOS PARA MICROEMPRESAS E EMPRESAS DE PEQUENO PORTE</w:t>
      </w:r>
      <w:r w:rsidR="00D72919" w:rsidRPr="00710665">
        <w:rPr>
          <w:rFonts w:ascii="Calibri" w:hAnsi="Calibri"/>
          <w:b/>
        </w:rPr>
        <w:t>, EXCETO OS LOTES 5, 8 e 14</w:t>
      </w:r>
      <w:r w:rsidRPr="00710665">
        <w:rPr>
          <w:rFonts w:ascii="Calibri" w:hAnsi="Calibri"/>
          <w:b/>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0885A506" w:rsidR="00733A11" w:rsidRPr="00F743DA" w:rsidRDefault="00733A11">
      <w:pPr>
        <w:pStyle w:val="Contedodoquadro"/>
        <w:rPr>
          <w:rFonts w:asciiTheme="minorHAnsi" w:hAnsiTheme="minorHAnsi" w:cstheme="minorHAnsi"/>
          <w:szCs w:val="24"/>
        </w:rPr>
      </w:pPr>
      <w:r w:rsidRPr="00710665">
        <w:rPr>
          <w:rFonts w:asciiTheme="minorHAnsi" w:hAnsiTheme="minorHAnsi" w:cstheme="minorHAnsi"/>
          <w:b/>
          <w:bCs/>
        </w:rPr>
        <w:t>e-mail:</w:t>
      </w:r>
      <w:r w:rsidRPr="0071066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D72919" w:rsidRPr="00710665">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14A7B78" w14:textId="03C26791" w:rsidR="00A814BB" w:rsidRDefault="00A814BB" w:rsidP="00D72919">
      <w:pPr>
        <w:ind w:firstLine="284"/>
        <w:jc w:val="both"/>
        <w:rPr>
          <w:rFonts w:asciiTheme="minorHAnsi" w:hAnsiTheme="minorHAnsi" w:cstheme="minorHAnsi"/>
          <w:highlight w:val="yellow"/>
        </w:rPr>
      </w:pPr>
      <w:r w:rsidRPr="00A814BB">
        <w:rPr>
          <w:rFonts w:asciiTheme="minorHAnsi" w:hAnsiTheme="minorHAnsi" w:cstheme="minorHAnsi"/>
          <w:b/>
          <w:bCs/>
          <w:highlight w:val="yellow"/>
        </w:rPr>
        <w:t>6.5</w:t>
      </w:r>
      <w:r w:rsidRPr="00A814BB">
        <w:rPr>
          <w:rFonts w:asciiTheme="minorHAnsi" w:hAnsiTheme="minorHAnsi" w:cstheme="minorHAnsi"/>
          <w:highlight w:val="yellow"/>
        </w:rPr>
        <w:t xml:space="preserve"> </w:t>
      </w:r>
      <w:r w:rsidR="00F33167">
        <w:rPr>
          <w:rFonts w:asciiTheme="minorHAnsi" w:hAnsiTheme="minorHAnsi" w:cstheme="minorHAnsi"/>
          <w:b/>
          <w:bCs/>
          <w:highlight w:val="yellow"/>
        </w:rPr>
        <w:t>–</w:t>
      </w:r>
      <w:r w:rsidRPr="00F33167">
        <w:rPr>
          <w:rFonts w:asciiTheme="minorHAnsi" w:hAnsiTheme="minorHAnsi" w:cstheme="minorHAnsi"/>
          <w:b/>
          <w:bCs/>
          <w:highlight w:val="yellow"/>
        </w:rPr>
        <w:t xml:space="preserve"> </w:t>
      </w:r>
      <w:r w:rsidR="00F33167">
        <w:rPr>
          <w:rFonts w:asciiTheme="minorHAnsi" w:hAnsiTheme="minorHAnsi" w:cstheme="minorHAnsi"/>
          <w:b/>
          <w:bCs/>
          <w:highlight w:val="yellow"/>
        </w:rPr>
        <w:t xml:space="preserve">AMOSTRA DOS PRODUTOS </w:t>
      </w:r>
    </w:p>
    <w:p w14:paraId="3BC69836" w14:textId="572D6682" w:rsidR="00A814BB" w:rsidRDefault="00A814BB" w:rsidP="00F33167">
      <w:pPr>
        <w:ind w:firstLine="284"/>
        <w:jc w:val="both"/>
        <w:rPr>
          <w:rFonts w:asciiTheme="minorHAnsi" w:hAnsiTheme="minorHAnsi" w:cstheme="minorHAnsi"/>
          <w:highlight w:val="yellow"/>
        </w:rPr>
      </w:pPr>
      <w:r w:rsidRPr="00F33167">
        <w:rPr>
          <w:rFonts w:asciiTheme="minorHAnsi" w:hAnsiTheme="minorHAnsi" w:cstheme="minorHAnsi"/>
          <w:b/>
          <w:bCs/>
          <w:highlight w:val="yellow"/>
        </w:rPr>
        <w:t xml:space="preserve">6.6 </w:t>
      </w:r>
      <w:r w:rsidRPr="00F33167">
        <w:rPr>
          <w:rFonts w:asciiTheme="minorHAnsi" w:hAnsiTheme="minorHAnsi" w:cstheme="minorHAnsi"/>
          <w:b/>
          <w:bCs/>
          <w:highlight w:val="yellow"/>
        </w:rPr>
        <w:t>–</w:t>
      </w:r>
      <w:r w:rsidRPr="00F33167">
        <w:rPr>
          <w:rFonts w:asciiTheme="minorHAnsi" w:hAnsiTheme="minorHAnsi" w:cstheme="minorHAnsi"/>
          <w:b/>
          <w:bCs/>
          <w:highlight w:val="yellow"/>
        </w:rPr>
        <w:t xml:space="preserve"> </w:t>
      </w:r>
      <w:r w:rsidRPr="00F33167">
        <w:rPr>
          <w:rFonts w:asciiTheme="minorHAnsi" w:hAnsiTheme="minorHAnsi" w:cstheme="minorHAnsi"/>
          <w:b/>
          <w:bCs/>
          <w:highlight w:val="yellow"/>
        </w:rPr>
        <w:t xml:space="preserve">A </w:t>
      </w:r>
      <w:r w:rsidRPr="00F33167">
        <w:rPr>
          <w:rFonts w:asciiTheme="minorHAnsi" w:hAnsiTheme="minorHAnsi" w:cstheme="minorHAnsi"/>
          <w:b/>
          <w:bCs/>
          <w:highlight w:val="yellow"/>
        </w:rPr>
        <w:t>critério da equipe técnica</w:t>
      </w:r>
      <w:r w:rsidR="00F33167" w:rsidRPr="00F33167">
        <w:rPr>
          <w:rFonts w:asciiTheme="minorHAnsi" w:hAnsiTheme="minorHAnsi" w:cstheme="minorHAnsi"/>
          <w:b/>
          <w:bCs/>
          <w:highlight w:val="yellow"/>
        </w:rPr>
        <w:t xml:space="preserve"> </w:t>
      </w:r>
      <w:r w:rsidR="00F33167" w:rsidRPr="00F33167">
        <w:rPr>
          <w:rFonts w:asciiTheme="minorHAnsi" w:hAnsiTheme="minorHAnsi" w:cstheme="minorHAnsi"/>
          <w:b/>
          <w:bCs/>
          <w:highlight w:val="yellow"/>
        </w:rPr>
        <w:t>poderão ser solicitados amostra do(s) produto(s</w:t>
      </w:r>
      <w:r w:rsidR="00F33167" w:rsidRPr="00F33167">
        <w:rPr>
          <w:rFonts w:asciiTheme="minorHAnsi" w:hAnsiTheme="minorHAnsi" w:cstheme="minorHAnsi"/>
          <w:highlight w:val="yellow"/>
        </w:rPr>
        <w:t xml:space="preserve">) /demonstração do(s) serviço(s) documentos pertinentes: </w:t>
      </w:r>
    </w:p>
    <w:p w14:paraId="7F8E35F6" w14:textId="7D56536B" w:rsidR="00A814BB" w:rsidRDefault="00A814BB" w:rsidP="00D72919">
      <w:pPr>
        <w:ind w:firstLine="284"/>
        <w:jc w:val="both"/>
        <w:rPr>
          <w:rFonts w:asciiTheme="minorHAnsi" w:hAnsiTheme="minorHAnsi" w:cstheme="minorHAnsi"/>
          <w:highlight w:val="yellow"/>
        </w:rPr>
      </w:pPr>
      <w:r w:rsidRPr="00F33167">
        <w:rPr>
          <w:rFonts w:asciiTheme="minorHAnsi" w:hAnsiTheme="minorHAnsi" w:cstheme="minorHAnsi"/>
          <w:b/>
          <w:bCs/>
          <w:highlight w:val="yellow"/>
        </w:rPr>
        <w:t>6.6.1 -</w:t>
      </w:r>
      <w:r w:rsidRPr="00A814BB">
        <w:rPr>
          <w:rFonts w:asciiTheme="minorHAnsi" w:hAnsiTheme="minorHAnsi" w:cstheme="minorHAnsi"/>
          <w:highlight w:val="yellow"/>
        </w:rPr>
        <w:t xml:space="preserve"> Prazo para apresentação: 3 dias </w:t>
      </w:r>
      <w:r w:rsidRPr="00A814BB">
        <w:rPr>
          <w:rFonts w:asciiTheme="minorHAnsi" w:hAnsiTheme="minorHAnsi" w:cstheme="minorHAnsi"/>
          <w:highlight w:val="yellow"/>
        </w:rPr>
        <w:t xml:space="preserve">úteis </w:t>
      </w:r>
    </w:p>
    <w:p w14:paraId="11DD5235" w14:textId="1797960E" w:rsidR="00A814BB" w:rsidRPr="00F33167" w:rsidRDefault="00A814BB" w:rsidP="00D72919">
      <w:pPr>
        <w:ind w:firstLine="284"/>
        <w:jc w:val="both"/>
        <w:rPr>
          <w:rFonts w:asciiTheme="minorHAnsi" w:hAnsiTheme="minorHAnsi" w:cstheme="minorHAnsi"/>
          <w:highlight w:val="yellow"/>
        </w:rPr>
      </w:pPr>
      <w:r w:rsidRPr="00F33167">
        <w:rPr>
          <w:rFonts w:asciiTheme="minorHAnsi" w:hAnsiTheme="minorHAnsi" w:cstheme="minorHAnsi"/>
          <w:b/>
          <w:bCs/>
          <w:highlight w:val="yellow"/>
        </w:rPr>
        <w:t>6.6.2 -</w:t>
      </w:r>
      <w:r w:rsidRPr="00F33167">
        <w:rPr>
          <w:rFonts w:asciiTheme="minorHAnsi" w:hAnsiTheme="minorHAnsi" w:cstheme="minorHAnsi"/>
          <w:highlight w:val="yellow"/>
        </w:rPr>
        <w:t xml:space="preserve"> </w:t>
      </w:r>
      <w:r w:rsidRPr="00F33167">
        <w:rPr>
          <w:rFonts w:asciiTheme="minorHAnsi" w:hAnsiTheme="minorHAnsi" w:cstheme="minorHAnsi"/>
          <w:highlight w:val="yellow"/>
        </w:rPr>
        <w:t xml:space="preserve">Quantidade de amostras: 1 unidade </w:t>
      </w:r>
    </w:p>
    <w:p w14:paraId="547900A7" w14:textId="77777777" w:rsidR="00A814BB" w:rsidRPr="00F33167" w:rsidRDefault="00A814BB" w:rsidP="00D72919">
      <w:pPr>
        <w:ind w:firstLine="284"/>
        <w:jc w:val="both"/>
        <w:rPr>
          <w:rFonts w:asciiTheme="minorHAnsi" w:hAnsiTheme="minorHAnsi" w:cstheme="minorHAnsi"/>
          <w:highlight w:val="yellow"/>
        </w:rPr>
      </w:pPr>
      <w:r w:rsidRPr="00F33167">
        <w:rPr>
          <w:rFonts w:asciiTheme="minorHAnsi" w:hAnsiTheme="minorHAnsi" w:cstheme="minorHAnsi"/>
          <w:b/>
          <w:bCs/>
          <w:highlight w:val="yellow"/>
        </w:rPr>
        <w:t>6.6.3 -</w:t>
      </w:r>
      <w:r w:rsidRPr="00F33167">
        <w:rPr>
          <w:rFonts w:asciiTheme="minorHAnsi" w:hAnsiTheme="minorHAnsi" w:cstheme="minorHAnsi"/>
          <w:highlight w:val="yellow"/>
        </w:rPr>
        <w:t xml:space="preserve"> Unidade técnica responsável pela análise das amostras: Reitoria / SETIC / SESTEC. </w:t>
      </w:r>
    </w:p>
    <w:p w14:paraId="0339C160" w14:textId="113A8625" w:rsidR="00D72919" w:rsidRPr="00F33167" w:rsidRDefault="00A814BB" w:rsidP="00D72919">
      <w:pPr>
        <w:ind w:firstLine="284"/>
        <w:jc w:val="both"/>
        <w:rPr>
          <w:rFonts w:asciiTheme="minorHAnsi" w:hAnsiTheme="minorHAnsi" w:cstheme="minorHAnsi"/>
          <w:highlight w:val="yellow"/>
          <w:lang w:val="pt-PT"/>
        </w:rPr>
      </w:pPr>
      <w:r w:rsidRPr="00F33167">
        <w:rPr>
          <w:rFonts w:asciiTheme="minorHAnsi" w:hAnsiTheme="minorHAnsi" w:cstheme="minorHAnsi"/>
          <w:b/>
          <w:bCs/>
          <w:highlight w:val="yellow"/>
        </w:rPr>
        <w:t>6.6.4 -</w:t>
      </w:r>
      <w:r w:rsidRPr="00F33167">
        <w:rPr>
          <w:rFonts w:asciiTheme="minorHAnsi" w:hAnsiTheme="minorHAnsi" w:cstheme="minorHAnsi"/>
          <w:highlight w:val="yellow"/>
        </w:rPr>
        <w:t xml:space="preserve"> Local de entrega das amostras:</w:t>
      </w:r>
      <w:r w:rsidRPr="00F33167">
        <w:rPr>
          <w:rFonts w:asciiTheme="minorHAnsi" w:hAnsiTheme="minorHAnsi" w:cstheme="minorHAnsi"/>
          <w:highlight w:val="yellow"/>
        </w:rPr>
        <w:t xml:space="preserve"> </w:t>
      </w:r>
      <w:r w:rsidRPr="00F33167">
        <w:rPr>
          <w:rFonts w:asciiTheme="minorHAnsi" w:hAnsiTheme="minorHAnsi" w:cstheme="minorHAnsi"/>
          <w:highlight w:val="yellow"/>
        </w:rPr>
        <w:t xml:space="preserve">Avenida Madre </w:t>
      </w:r>
      <w:proofErr w:type="spellStart"/>
      <w:r w:rsidRPr="00F33167">
        <w:rPr>
          <w:rFonts w:asciiTheme="minorHAnsi" w:hAnsiTheme="minorHAnsi" w:cstheme="minorHAnsi"/>
          <w:highlight w:val="yellow"/>
        </w:rPr>
        <w:t>Benvenuta</w:t>
      </w:r>
      <w:proofErr w:type="spellEnd"/>
      <w:r w:rsidRPr="00F33167">
        <w:rPr>
          <w:rFonts w:asciiTheme="minorHAnsi" w:hAnsiTheme="minorHAnsi" w:cstheme="minorHAnsi"/>
          <w:highlight w:val="yellow"/>
        </w:rPr>
        <w:t>, 2007, Itacorubi, Florianópolis/SC – CEP 88.035-901</w:t>
      </w:r>
      <w:r w:rsidRPr="00F33167">
        <w:rPr>
          <w:rFonts w:asciiTheme="minorHAnsi" w:hAnsiTheme="minorHAnsi" w:cstheme="minorHAnsi"/>
          <w:highlight w:val="yellow"/>
        </w:rPr>
        <w:t xml:space="preserve"> - </w:t>
      </w:r>
      <w:r w:rsidRPr="00F33167">
        <w:rPr>
          <w:rFonts w:asciiTheme="minorHAnsi" w:hAnsiTheme="minorHAnsi" w:cstheme="minorHAnsi"/>
          <w:highlight w:val="yellow"/>
        </w:rPr>
        <w:t>Reitoria / SETIC - Aos cuidados do servidor Diogo Amaro da Silveira Borges, das 13h às 19h, de segunda à sexta-feira.</w:t>
      </w:r>
    </w:p>
    <w:p w14:paraId="4B093F22" w14:textId="6971CC58" w:rsidR="00733A11" w:rsidRPr="00F33167" w:rsidRDefault="00A814BB">
      <w:pPr>
        <w:tabs>
          <w:tab w:val="left" w:pos="2552"/>
        </w:tabs>
        <w:jc w:val="both"/>
        <w:rPr>
          <w:rFonts w:asciiTheme="minorHAnsi" w:hAnsiTheme="minorHAnsi" w:cstheme="minorHAnsi"/>
          <w:bCs/>
          <w:highlight w:val="yellow"/>
        </w:rPr>
      </w:pPr>
      <w:r w:rsidRPr="00F33167">
        <w:rPr>
          <w:rFonts w:asciiTheme="minorHAnsi" w:hAnsiTheme="minorHAnsi" w:cstheme="minorHAnsi"/>
          <w:b/>
          <w:highlight w:val="yellow"/>
        </w:rPr>
        <w:t xml:space="preserve">     </w:t>
      </w:r>
      <w:r w:rsidRPr="00F33167">
        <w:rPr>
          <w:rFonts w:asciiTheme="minorHAnsi" w:hAnsiTheme="minorHAnsi" w:cstheme="minorHAnsi"/>
          <w:b/>
          <w:highlight w:val="yellow"/>
        </w:rPr>
        <w:t xml:space="preserve">6.6.5 - </w:t>
      </w:r>
      <w:r w:rsidRPr="00F33167">
        <w:rPr>
          <w:rFonts w:asciiTheme="minorHAnsi" w:hAnsiTheme="minorHAnsi" w:cstheme="minorHAnsi"/>
          <w:bCs/>
          <w:highlight w:val="yellow"/>
        </w:rPr>
        <w:t>Condições e critérios de avaliação e julgamento da amostra e/ou da demonstração dos serviços:</w:t>
      </w:r>
    </w:p>
    <w:p w14:paraId="0B42E164" w14:textId="6E618E5A" w:rsidR="00A814BB" w:rsidRPr="00F33167" w:rsidRDefault="00A814BB">
      <w:pPr>
        <w:tabs>
          <w:tab w:val="left" w:pos="2552"/>
        </w:tabs>
        <w:jc w:val="both"/>
        <w:rPr>
          <w:rFonts w:asciiTheme="minorHAnsi" w:hAnsiTheme="minorHAnsi" w:cstheme="minorHAnsi"/>
          <w:bCs/>
          <w:highlight w:val="yellow"/>
        </w:rPr>
      </w:pPr>
      <w:r w:rsidRPr="00F33167">
        <w:rPr>
          <w:rFonts w:asciiTheme="minorHAnsi" w:hAnsiTheme="minorHAnsi" w:cstheme="minorHAnsi"/>
          <w:bCs/>
        </w:rPr>
        <w:drawing>
          <wp:inline distT="0" distB="0" distL="0" distR="0" wp14:anchorId="2F9EF4C7" wp14:editId="7C4772B4">
            <wp:extent cx="6391275" cy="112395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91275" cy="1123950"/>
                    </a:xfrm>
                    <a:prstGeom prst="rect">
                      <a:avLst/>
                    </a:prstGeom>
                  </pic:spPr>
                </pic:pic>
              </a:graphicData>
            </a:graphic>
          </wp:inline>
        </w:drawing>
      </w:r>
    </w:p>
    <w:p w14:paraId="473B2134" w14:textId="32495670" w:rsidR="00A814BB" w:rsidRPr="00F33167" w:rsidRDefault="00A814BB">
      <w:pPr>
        <w:tabs>
          <w:tab w:val="left" w:pos="2552"/>
        </w:tabs>
        <w:jc w:val="both"/>
        <w:rPr>
          <w:rFonts w:asciiTheme="minorHAnsi" w:hAnsiTheme="minorHAnsi" w:cstheme="minorHAnsi"/>
        </w:rPr>
      </w:pPr>
      <w:r w:rsidRPr="00F33167">
        <w:rPr>
          <w:rFonts w:asciiTheme="minorHAnsi" w:hAnsiTheme="minorHAnsi" w:cstheme="minorHAnsi"/>
        </w:rPr>
        <w:t xml:space="preserve">   </w:t>
      </w:r>
    </w:p>
    <w:p w14:paraId="4D2B8301" w14:textId="2D2F6AA8" w:rsidR="00A814BB" w:rsidRPr="00F33167" w:rsidRDefault="00F33167">
      <w:pPr>
        <w:tabs>
          <w:tab w:val="left" w:pos="2552"/>
        </w:tabs>
        <w:jc w:val="both"/>
        <w:rPr>
          <w:rFonts w:asciiTheme="minorHAnsi" w:hAnsiTheme="minorHAnsi" w:cstheme="minorHAnsi"/>
          <w:highlight w:val="yellow"/>
        </w:rPr>
      </w:pPr>
      <w:r w:rsidRPr="00F33167">
        <w:rPr>
          <w:rFonts w:asciiTheme="minorHAnsi" w:hAnsiTheme="minorHAnsi" w:cstheme="minorHAnsi"/>
          <w:highlight w:val="yellow"/>
        </w:rPr>
        <w:t xml:space="preserve">    </w:t>
      </w:r>
      <w:r w:rsidR="00A814BB"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00A814BB"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00A814BB" w:rsidRPr="00F33167">
        <w:rPr>
          <w:rFonts w:asciiTheme="minorHAnsi" w:hAnsiTheme="minorHAnsi" w:cstheme="minorHAnsi"/>
          <w:b/>
          <w:bCs/>
          <w:highlight w:val="yellow"/>
        </w:rPr>
        <w:t>6</w:t>
      </w:r>
      <w:r w:rsidRPr="00F33167">
        <w:rPr>
          <w:rFonts w:asciiTheme="minorHAnsi" w:hAnsiTheme="minorHAnsi" w:cstheme="minorHAnsi"/>
          <w:highlight w:val="yellow"/>
        </w:rPr>
        <w:t xml:space="preserve"> - </w:t>
      </w:r>
      <w:r w:rsidR="00A814BB" w:rsidRPr="00F33167">
        <w:rPr>
          <w:rFonts w:asciiTheme="minorHAnsi" w:hAnsiTheme="minorHAnsi" w:cstheme="minorHAnsi"/>
          <w:highlight w:val="yellow"/>
        </w:rPr>
        <w:t xml:space="preserve">Serão recusados todos os itens em que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53D3535A" w14:textId="3D08600F" w:rsidR="00A814BB" w:rsidRPr="00F33167" w:rsidRDefault="00F33167">
      <w:pPr>
        <w:tabs>
          <w:tab w:val="left" w:pos="2552"/>
        </w:tabs>
        <w:jc w:val="both"/>
        <w:rPr>
          <w:rFonts w:asciiTheme="minorHAnsi" w:hAnsiTheme="minorHAnsi" w:cstheme="minorHAnsi"/>
          <w:highlight w:val="yellow"/>
        </w:rPr>
      </w:pPr>
      <w:r w:rsidRPr="00F33167">
        <w:rPr>
          <w:rFonts w:asciiTheme="minorHAnsi" w:hAnsiTheme="minorHAnsi" w:cstheme="minorHAnsi"/>
          <w:highlight w:val="yellow"/>
        </w:rPr>
        <w:t xml:space="preserve">   </w:t>
      </w:r>
      <w:r w:rsidR="00A814BB"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7</w:t>
      </w:r>
      <w:r w:rsidRPr="00F33167">
        <w:rPr>
          <w:rFonts w:asciiTheme="minorHAnsi" w:hAnsiTheme="minorHAnsi" w:cstheme="minorHAnsi"/>
          <w:highlight w:val="yellow"/>
        </w:rPr>
        <w:t xml:space="preserve"> - </w:t>
      </w:r>
      <w:r w:rsidR="00A814BB" w:rsidRPr="00F33167">
        <w:rPr>
          <w:rFonts w:asciiTheme="minorHAnsi" w:hAnsiTheme="minorHAnsi" w:cstheme="minorHAnsi"/>
          <w:highlight w:val="yellow"/>
        </w:rPr>
        <w:t xml:space="preserve">A solicitação será formalizada via “CHAT”, devendo a empresa entregar no prazo estipulado acima, sob pena de desclassificação do lote, a contar da sessão que definiu a empresa melhor classificada. Caso a empresa não apresente a amostra, além da desclassificação sofrerá as devidas penalizações por não manter a sua proposta no Pregão. </w:t>
      </w:r>
    </w:p>
    <w:p w14:paraId="1E258865" w14:textId="6CCFBD2C" w:rsidR="00A814BB" w:rsidRPr="00F33167" w:rsidRDefault="00F33167">
      <w:pPr>
        <w:tabs>
          <w:tab w:val="left" w:pos="2552"/>
        </w:tabs>
        <w:jc w:val="both"/>
        <w:rPr>
          <w:rFonts w:asciiTheme="minorHAnsi" w:hAnsiTheme="minorHAnsi" w:cstheme="minorHAnsi"/>
          <w:highlight w:val="yellow"/>
        </w:rPr>
      </w:pPr>
      <w:r w:rsidRPr="00F33167">
        <w:rPr>
          <w:rFonts w:asciiTheme="minorHAnsi" w:hAnsiTheme="minorHAnsi" w:cstheme="minorHAnsi"/>
          <w:b/>
          <w:bCs/>
          <w:highlight w:val="yellow"/>
        </w:rPr>
        <w:t xml:space="preserve">   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8</w:t>
      </w:r>
      <w:r w:rsidRPr="00F33167">
        <w:rPr>
          <w:rFonts w:asciiTheme="minorHAnsi" w:hAnsiTheme="minorHAnsi" w:cstheme="minorHAnsi"/>
          <w:highlight w:val="yellow"/>
        </w:rPr>
        <w:t xml:space="preserve"> - </w:t>
      </w:r>
      <w:r w:rsidR="00A814BB" w:rsidRPr="00F33167">
        <w:rPr>
          <w:rFonts w:asciiTheme="minorHAnsi" w:hAnsiTheme="minorHAnsi" w:cstheme="minorHAnsi"/>
          <w:highlight w:val="yellow"/>
        </w:rPr>
        <w:t xml:space="preserve">As amostras poderão sofrer danos devido aos testes que serão realizados, portanto, não poderão ser computadas no quantitativo a ser entregue. As amostras ficarão disponíveis para serem retiradas posteriormente a homologação do Pregão. </w:t>
      </w:r>
    </w:p>
    <w:p w14:paraId="6E6C4DF2" w14:textId="3C774734" w:rsidR="00A814BB" w:rsidRPr="00F33167" w:rsidRDefault="00F33167">
      <w:pPr>
        <w:tabs>
          <w:tab w:val="left" w:pos="2552"/>
        </w:tabs>
        <w:jc w:val="both"/>
        <w:rPr>
          <w:rFonts w:asciiTheme="minorHAnsi" w:hAnsiTheme="minorHAnsi" w:cstheme="minorHAnsi"/>
          <w:highlight w:val="yellow"/>
        </w:rPr>
      </w:pPr>
      <w:r w:rsidRPr="00F33167">
        <w:rPr>
          <w:rFonts w:asciiTheme="minorHAnsi" w:hAnsiTheme="minorHAnsi" w:cstheme="minorHAnsi"/>
          <w:highlight w:val="yellow"/>
        </w:rPr>
        <w:lastRenderedPageBreak/>
        <w:t xml:space="preserve">   </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9</w:t>
      </w:r>
      <w:r w:rsidRPr="00F33167">
        <w:rPr>
          <w:rFonts w:asciiTheme="minorHAnsi" w:hAnsiTheme="minorHAnsi" w:cstheme="minorHAnsi"/>
          <w:highlight w:val="yellow"/>
        </w:rPr>
        <w:t xml:space="preserve"> -</w:t>
      </w:r>
      <w:r w:rsidR="00A814BB" w:rsidRPr="00F33167">
        <w:rPr>
          <w:rFonts w:asciiTheme="minorHAnsi" w:hAnsiTheme="minorHAnsi" w:cstheme="minorHAnsi"/>
          <w:highlight w:val="yellow"/>
        </w:rPr>
        <w:t xml:space="preserve"> A não apresentação da(s) amostra(s) ou se a amostra(s) solicitada não corresponder às especificações do edital, o pregoeiro fará a desclassificação de todo o lote da empresa vencedora dos lances, justificando em análise e parecer técnico. </w:t>
      </w:r>
    </w:p>
    <w:p w14:paraId="387955B3" w14:textId="152FEBDD" w:rsidR="00A814BB" w:rsidRDefault="00F33167">
      <w:pPr>
        <w:tabs>
          <w:tab w:val="left" w:pos="2552"/>
        </w:tabs>
        <w:jc w:val="both"/>
        <w:rPr>
          <w:rFonts w:asciiTheme="minorHAnsi" w:hAnsiTheme="minorHAnsi" w:cstheme="minorHAnsi"/>
        </w:rPr>
      </w:pPr>
      <w:r w:rsidRPr="00F33167">
        <w:rPr>
          <w:rFonts w:asciiTheme="minorHAnsi" w:hAnsiTheme="minorHAnsi" w:cstheme="minorHAnsi"/>
          <w:highlight w:val="yellow"/>
        </w:rPr>
        <w:t xml:space="preserve">   </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6</w:t>
      </w:r>
      <w:r w:rsidR="00A814BB" w:rsidRPr="00F33167">
        <w:rPr>
          <w:rFonts w:asciiTheme="minorHAnsi" w:hAnsiTheme="minorHAnsi" w:cstheme="minorHAnsi"/>
          <w:b/>
          <w:bCs/>
          <w:highlight w:val="yellow"/>
        </w:rPr>
        <w:t>.</w:t>
      </w:r>
      <w:r w:rsidRPr="00F33167">
        <w:rPr>
          <w:rFonts w:asciiTheme="minorHAnsi" w:hAnsiTheme="minorHAnsi" w:cstheme="minorHAnsi"/>
          <w:b/>
          <w:bCs/>
          <w:highlight w:val="yellow"/>
        </w:rPr>
        <w:t>10</w:t>
      </w:r>
      <w:r w:rsidRPr="00F33167">
        <w:rPr>
          <w:rFonts w:asciiTheme="minorHAnsi" w:hAnsiTheme="minorHAnsi" w:cstheme="minorHAnsi"/>
          <w:highlight w:val="yellow"/>
        </w:rPr>
        <w:t xml:space="preserve"> -</w:t>
      </w:r>
      <w:r w:rsidR="00A814BB" w:rsidRPr="00F33167">
        <w:rPr>
          <w:rFonts w:asciiTheme="minorHAnsi" w:hAnsiTheme="minorHAnsi" w:cstheme="minorHAnsi"/>
          <w:highlight w:val="yellow"/>
        </w:rPr>
        <w:t xml:space="preserve"> Na hipótese do item anterior, o pregoeiro convocará a empresa seguinte na ordem de classificação das propostas dos lances a apresentar as amostras e assim por diante.</w:t>
      </w:r>
    </w:p>
    <w:p w14:paraId="2233E3AE" w14:textId="77777777" w:rsidR="00A814BB" w:rsidRPr="00A814BB" w:rsidRDefault="00A814BB">
      <w:pPr>
        <w:tabs>
          <w:tab w:val="left" w:pos="2552"/>
        </w:tabs>
        <w:jc w:val="both"/>
        <w:rPr>
          <w:rFonts w:asciiTheme="minorHAnsi" w:hAnsiTheme="minorHAnsi" w:cstheme="minorHAnsi"/>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13CBC911" w14:textId="63C7B3A9"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720863">
        <w:rPr>
          <w:rFonts w:ascii="Calibri" w:hAnsi="Calibri" w:cs="Calibri"/>
          <w:b/>
          <w:bCs/>
          <w:u w:val="single"/>
        </w:rPr>
        <w:t>O modo de disputa deste Pregão é o</w:t>
      </w:r>
      <w:r w:rsidRPr="00720863">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33167" w:rsidRPr="00720863">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lastRenderedPageBreak/>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E7D6AB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720863">
        <w:rPr>
          <w:rFonts w:ascii="Calibri" w:hAnsi="Calibri" w:cs="Calibri"/>
        </w:rPr>
        <w:t xml:space="preserve">classificada, a proposta que, obedecendo às condições, especificações e procedimentos </w:t>
      </w:r>
      <w:r w:rsidRPr="00720863">
        <w:rPr>
          <w:rFonts w:ascii="Calibri" w:hAnsi="Calibri" w:cs="Calibri"/>
        </w:rPr>
        <w:t>d</w:t>
      </w:r>
      <w:r w:rsidR="00733A11" w:rsidRPr="00720863">
        <w:rPr>
          <w:rFonts w:ascii="Calibri" w:hAnsi="Calibri" w:cs="Calibri"/>
        </w:rPr>
        <w:t xml:space="preserve">este edital, apresentar o </w:t>
      </w:r>
      <w:r w:rsidR="00D84E0F" w:rsidRPr="0072086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33167" w:rsidRPr="00720863">
            <w:rPr>
              <w:rFonts w:asciiTheme="minorHAnsi" w:hAnsiTheme="minorHAnsi" w:cstheme="minorHAnsi"/>
              <w:b/>
            </w:rPr>
            <w:t>por lote</w:t>
          </w:r>
        </w:sdtContent>
      </w:sdt>
      <w:r w:rsidR="00D84E0F" w:rsidRPr="00720863">
        <w:rPr>
          <w:rFonts w:asciiTheme="minorHAnsi" w:hAnsiTheme="minorHAnsi" w:cstheme="minorHAnsi"/>
          <w:b/>
        </w:rPr>
        <w:t>,</w:t>
      </w:r>
      <w:r w:rsidR="00D84E0F" w:rsidRPr="00720863">
        <w:rPr>
          <w:rFonts w:ascii="Calibri" w:hAnsi="Calibri" w:cs="Calibri"/>
        </w:rPr>
        <w:t xml:space="preserve"> </w:t>
      </w:r>
      <w:r w:rsidR="00733A11" w:rsidRPr="00720863">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lastRenderedPageBreak/>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3"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720863" w:rsidRDefault="00F971E0" w:rsidP="00D02F2F">
      <w:pPr>
        <w:ind w:firstLine="142"/>
        <w:jc w:val="both"/>
        <w:rPr>
          <w:rFonts w:ascii="Calibri" w:hAnsi="Calibri"/>
          <w:bCs/>
        </w:rPr>
      </w:pPr>
      <w:r w:rsidRPr="00720863">
        <w:rPr>
          <w:rFonts w:ascii="Calibri" w:hAnsi="Calibri"/>
          <w:b/>
        </w:rPr>
        <w:t>11.</w:t>
      </w:r>
      <w:r w:rsidR="00B06A9A" w:rsidRPr="00720863">
        <w:rPr>
          <w:rFonts w:ascii="Calibri" w:hAnsi="Calibri"/>
          <w:b/>
        </w:rPr>
        <w:t>9</w:t>
      </w:r>
      <w:r w:rsidRPr="00720863">
        <w:rPr>
          <w:rFonts w:ascii="Calibri" w:hAnsi="Calibri"/>
          <w:b/>
        </w:rPr>
        <w:t>.2</w:t>
      </w:r>
      <w:r w:rsidRPr="00720863">
        <w:rPr>
          <w:rFonts w:ascii="Calibri" w:hAnsi="Calibri"/>
        </w:rPr>
        <w:t xml:space="preserve"> – </w:t>
      </w:r>
      <w:r w:rsidRPr="00720863">
        <w:rPr>
          <w:rFonts w:ascii="Calibri" w:hAnsi="Calibri"/>
          <w:bCs/>
        </w:rPr>
        <w:t>O valor d</w:t>
      </w:r>
      <w:r w:rsidR="00661F91" w:rsidRPr="00720863">
        <w:rPr>
          <w:rFonts w:ascii="Calibri" w:hAnsi="Calibri"/>
          <w:bCs/>
        </w:rPr>
        <w:t>a ARP</w:t>
      </w:r>
      <w:r w:rsidRPr="00720863">
        <w:rPr>
          <w:rFonts w:ascii="Calibri" w:hAnsi="Calibri"/>
          <w:bCs/>
        </w:rPr>
        <w:t xml:space="preserve"> poderá ser reajustado, desde que solicitado formalmente pela contratada, observado o interregno mínimo de um ano </w:t>
      </w:r>
      <w:r w:rsidR="00EC273A" w:rsidRPr="00720863">
        <w:rPr>
          <w:rFonts w:ascii="Calibri" w:hAnsi="Calibri"/>
          <w:bCs/>
        </w:rPr>
        <w:t>a contar do início de sua vigência</w:t>
      </w:r>
      <w:r w:rsidRPr="00720863">
        <w:rPr>
          <w:rFonts w:ascii="Calibri" w:hAnsi="Calibri"/>
          <w:bCs/>
        </w:rPr>
        <w:t>.</w:t>
      </w:r>
    </w:p>
    <w:p w14:paraId="47772345" w14:textId="3BB6F2BD" w:rsidR="00F971E0" w:rsidRPr="00720863" w:rsidRDefault="00F971E0" w:rsidP="00D02F2F">
      <w:pPr>
        <w:ind w:firstLine="142"/>
        <w:jc w:val="both"/>
        <w:rPr>
          <w:rFonts w:ascii="Calibri" w:hAnsi="Calibri"/>
          <w:bCs/>
        </w:rPr>
      </w:pPr>
      <w:r w:rsidRPr="00720863">
        <w:rPr>
          <w:rFonts w:ascii="Calibri" w:hAnsi="Calibri"/>
          <w:b/>
        </w:rPr>
        <w:lastRenderedPageBreak/>
        <w:t>11.</w:t>
      </w:r>
      <w:r w:rsidR="00B06A9A" w:rsidRPr="00720863">
        <w:rPr>
          <w:rFonts w:ascii="Calibri" w:hAnsi="Calibri"/>
          <w:b/>
        </w:rPr>
        <w:t>9</w:t>
      </w:r>
      <w:r w:rsidRPr="00720863">
        <w:rPr>
          <w:rFonts w:ascii="Calibri" w:hAnsi="Calibri"/>
          <w:b/>
        </w:rPr>
        <w:t>.2.1 -</w:t>
      </w:r>
      <w:r w:rsidRPr="00720863">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720863">
        <w:rPr>
          <w:rFonts w:ascii="Calibri" w:hAnsi="Calibri"/>
          <w:b/>
        </w:rPr>
        <w:t>11.</w:t>
      </w:r>
      <w:r w:rsidR="00B06A9A" w:rsidRPr="00720863">
        <w:rPr>
          <w:rFonts w:ascii="Calibri" w:hAnsi="Calibri"/>
          <w:b/>
        </w:rPr>
        <w:t>9</w:t>
      </w:r>
      <w:r w:rsidRPr="00720863">
        <w:rPr>
          <w:rFonts w:ascii="Calibri" w:hAnsi="Calibri"/>
          <w:b/>
        </w:rPr>
        <w:t>.2.2 -</w:t>
      </w:r>
      <w:r w:rsidRPr="00720863">
        <w:rPr>
          <w:rFonts w:ascii="Calibri" w:hAnsi="Calibri"/>
          <w:bCs/>
        </w:rPr>
        <w:t xml:space="preserve"> Será utilizado o acumulado do índice dos últimos 12 meses </w:t>
      </w:r>
      <w:r w:rsidR="00EC273A" w:rsidRPr="00720863">
        <w:rPr>
          <w:rFonts w:ascii="Calibri" w:hAnsi="Calibri"/>
          <w:bCs/>
        </w:rPr>
        <w:t>a contar do início da vigência da ARP</w:t>
      </w:r>
      <w:r w:rsidRPr="00720863">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CCE010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F33167">
        <w:rPr>
          <w:rFonts w:ascii="Calibri" w:hAnsi="Calibri" w:cs="Calibri"/>
          <w:b/>
        </w:rPr>
        <w:t xml:space="preserve">UDESC </w:t>
      </w:r>
      <w:r w:rsidR="00F33167" w:rsidRPr="00F33167">
        <w:rPr>
          <w:rFonts w:ascii="Calibri" w:hAnsi="Calibri" w:cs="Calibri"/>
          <w:b/>
        </w:rPr>
        <w:t>28250</w:t>
      </w:r>
      <w:r w:rsidR="008D28D0" w:rsidRPr="00F33167">
        <w:rPr>
          <w:rFonts w:ascii="Calibri" w:hAnsi="Calibri" w:cs="Calibri"/>
          <w:b/>
        </w:rPr>
        <w:t>/202</w:t>
      </w:r>
      <w:r w:rsidR="00F33167" w:rsidRPr="00F33167">
        <w:rPr>
          <w:rFonts w:ascii="Calibri" w:hAnsi="Calibri" w:cs="Calibri"/>
          <w:b/>
        </w:rPr>
        <w:t>5</w:t>
      </w:r>
      <w:r w:rsidR="008D28D0" w:rsidRPr="00F33167">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3A371244" w:rsidR="003206AA" w:rsidRPr="00D84E0F" w:rsidRDefault="00650D0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33167" w:rsidRPr="00720863">
            <w:rPr>
              <w:rFonts w:asciiTheme="minorHAnsi" w:hAnsiTheme="minorHAnsi" w:cstheme="minorHAnsi"/>
              <w:b/>
            </w:rPr>
            <w:t>Florianópolis/SC</w:t>
          </w:r>
        </w:sdtContent>
      </w:sdt>
      <w:r w:rsidR="006F0DFF" w:rsidRPr="00720863">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8-13T00:00:00Z">
            <w:dateFormat w:val="d' de 'MMMM' de 'yyyy"/>
            <w:lid w:val="pt-BR"/>
            <w:storeMappedDataAs w:val="dateTime"/>
            <w:calendar w:val="gregorian"/>
          </w:date>
        </w:sdtPr>
        <w:sdtEndPr/>
        <w:sdtContent>
          <w:r w:rsidR="00F33167" w:rsidRPr="00720863">
            <w:rPr>
              <w:rFonts w:asciiTheme="minorHAnsi" w:hAnsiTheme="minorHAnsi" w:cstheme="minorHAnsi"/>
              <w:b/>
            </w:rPr>
            <w:t>13 de agosto de 2025</w:t>
          </w:r>
        </w:sdtContent>
      </w:sdt>
      <w:r w:rsidR="00D84E0F" w:rsidRPr="00720863">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7094FBC"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F33167">
        <w:rPr>
          <w:rFonts w:ascii="Calibri" w:hAnsi="Calibri" w:cs="Calibri"/>
          <w:b/>
        </w:rPr>
        <w:t xml:space="preserve">ELETRÔNICO Nº </w:t>
      </w:r>
      <w:r w:rsidR="00F33167" w:rsidRPr="00F33167">
        <w:rPr>
          <w:rFonts w:ascii="Calibri" w:hAnsi="Calibri" w:cs="Calibri"/>
          <w:b/>
        </w:rPr>
        <w:t>1344</w:t>
      </w:r>
      <w:r w:rsidR="00F2392A" w:rsidRPr="00F33167">
        <w:rPr>
          <w:rFonts w:ascii="Calibri" w:hAnsi="Calibri" w:cs="Calibri"/>
          <w:b/>
        </w:rPr>
        <w:t>/20</w:t>
      </w:r>
      <w:r w:rsidR="00095A81" w:rsidRPr="00F33167">
        <w:rPr>
          <w:rFonts w:ascii="Calibri" w:hAnsi="Calibri" w:cs="Calibri"/>
          <w:b/>
        </w:rPr>
        <w:t>2</w:t>
      </w:r>
      <w:r w:rsidR="003618FC" w:rsidRPr="00F33167">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AC7BB90" w:rsidR="00082D65" w:rsidRDefault="00082D65" w:rsidP="00082D65">
      <w:pPr>
        <w:jc w:val="center"/>
        <w:rPr>
          <w:rFonts w:ascii="Calibri" w:hAnsi="Calibri" w:cs="Calibri"/>
          <w:b/>
        </w:rPr>
      </w:pPr>
      <w:r w:rsidRPr="00F33167">
        <w:rPr>
          <w:rFonts w:ascii="Calibri" w:hAnsi="Calibri" w:cs="Calibri"/>
          <w:b/>
        </w:rPr>
        <w:t xml:space="preserve">PREGÃO ELETRÔNICO Nº </w:t>
      </w:r>
      <w:r w:rsidR="00F33167" w:rsidRPr="00F33167">
        <w:rPr>
          <w:rFonts w:ascii="Calibri" w:hAnsi="Calibri" w:cs="Calibri"/>
          <w:b/>
        </w:rPr>
        <w:t>1344</w:t>
      </w:r>
      <w:r w:rsidR="00F2392A" w:rsidRPr="00F33167">
        <w:rPr>
          <w:rFonts w:ascii="Calibri" w:hAnsi="Calibri" w:cs="Calibri"/>
          <w:b/>
        </w:rPr>
        <w:t>/20</w:t>
      </w:r>
      <w:r w:rsidR="00095A81" w:rsidRPr="00F33167">
        <w:rPr>
          <w:rFonts w:ascii="Calibri" w:hAnsi="Calibri" w:cs="Calibri"/>
          <w:b/>
        </w:rPr>
        <w:t>2</w:t>
      </w:r>
      <w:r w:rsidR="003618FC" w:rsidRPr="00F33167">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52A61FD" w:rsidR="00F971E0" w:rsidRPr="00F33167"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F33167">
        <w:rPr>
          <w:rFonts w:ascii="Calibri" w:hAnsi="Calibri"/>
          <w:sz w:val="24"/>
          <w14:shadow w14:blurRad="0" w14:dist="0" w14:dir="0" w14:sx="0" w14:sy="0" w14:kx="0" w14:ky="0" w14:algn="none">
            <w14:srgbClr w14:val="000000"/>
          </w14:shadow>
        </w:rPr>
        <w:t>nº</w:t>
      </w:r>
      <w:r w:rsidR="00F33167" w:rsidRPr="00F33167">
        <w:rPr>
          <w:rFonts w:ascii="Calibri" w:hAnsi="Calibri"/>
          <w:sz w:val="24"/>
          <w14:shadow w14:blurRad="0" w14:dist="0" w14:dir="0" w14:sx="0" w14:sy="0" w14:kx="0" w14:ky="0" w14:algn="none">
            <w14:srgbClr w14:val="000000"/>
          </w14:shadow>
        </w:rPr>
        <w:t>1344</w:t>
      </w:r>
      <w:r w:rsidRPr="00F33167">
        <w:rPr>
          <w:rFonts w:ascii="Calibri" w:hAnsi="Calibri"/>
          <w:sz w:val="24"/>
          <w14:shadow w14:blurRad="0" w14:dist="0" w14:dir="0" w14:sx="0" w14:sy="0" w14:kx="0" w14:ky="0" w14:algn="none">
            <w14:srgbClr w14:val="000000"/>
          </w14:shadow>
        </w:rPr>
        <w:t>/202</w:t>
      </w:r>
      <w:r w:rsidR="003618FC" w:rsidRPr="00F33167">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33167">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526A2A6"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720863">
        <w:rPr>
          <w:rFonts w:ascii="Calibri" w:hAnsi="Calibri" w:cs="Calibri"/>
          <w:bCs/>
          <w:sz w:val="24"/>
        </w:rPr>
        <w:t xml:space="preserve">nº </w:t>
      </w:r>
      <w:r w:rsidR="00F33167" w:rsidRPr="00720863">
        <w:rPr>
          <w:rFonts w:ascii="Calibri" w:hAnsi="Calibri" w:cs="Calibri"/>
          <w:bCs/>
          <w:sz w:val="24"/>
        </w:rPr>
        <w:t>1344</w:t>
      </w:r>
      <w:r w:rsidRPr="00720863">
        <w:rPr>
          <w:rFonts w:ascii="Calibri" w:hAnsi="Calibri" w:cs="Calibri"/>
          <w:bCs/>
          <w:sz w:val="24"/>
        </w:rPr>
        <w:t>/202</w:t>
      </w:r>
      <w:r w:rsidR="003618FC" w:rsidRPr="00720863">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13BAAA7" w:rsidR="00746E60" w:rsidRDefault="00650D0A"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10665">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7"/>
          <w:footerReference w:type="default" r:id="rId18"/>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12A2E70D" w:rsidR="00F81BF6" w:rsidRPr="00720863"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720863">
        <w:rPr>
          <w:rFonts w:ascii="Calibri" w:hAnsi="Calibri"/>
          <w:sz w:val="24"/>
          <w14:shadow w14:blurRad="0" w14:dist="0" w14:dir="0" w14:sx="0" w14:sy="0" w14:kx="0" w14:ky="0" w14:algn="none">
            <w14:srgbClr w14:val="000000"/>
          </w14:shadow>
        </w:rPr>
        <w:t xml:space="preserve">nº </w:t>
      </w:r>
      <w:r w:rsidR="00710665" w:rsidRPr="00720863">
        <w:rPr>
          <w:rFonts w:ascii="Calibri" w:hAnsi="Calibri"/>
          <w:sz w:val="24"/>
          <w14:shadow w14:blurRad="0" w14:dist="0" w14:dir="0" w14:sx="0" w14:sy="0" w14:kx="0" w14:ky="0" w14:algn="none">
            <w14:srgbClr w14:val="000000"/>
          </w14:shadow>
        </w:rPr>
        <w:t>1344</w:t>
      </w:r>
      <w:r w:rsidR="00F2392A" w:rsidRPr="00720863">
        <w:rPr>
          <w:rFonts w:ascii="Calibri" w:hAnsi="Calibri"/>
          <w:sz w:val="24"/>
          <w14:shadow w14:blurRad="0" w14:dist="0" w14:dir="0" w14:sx="0" w14:sy="0" w14:kx="0" w14:ky="0" w14:algn="none">
            <w14:srgbClr w14:val="000000"/>
          </w14:shadow>
        </w:rPr>
        <w:t>/20</w:t>
      </w:r>
      <w:r w:rsidR="00095A81" w:rsidRPr="00720863">
        <w:rPr>
          <w:rFonts w:ascii="Calibri" w:hAnsi="Calibri"/>
          <w:sz w:val="24"/>
          <w14:shadow w14:blurRad="0" w14:dist="0" w14:dir="0" w14:sx="0" w14:sy="0" w14:kx="0" w14:ky="0" w14:algn="none">
            <w14:srgbClr w14:val="000000"/>
          </w14:shadow>
        </w:rPr>
        <w:t>2</w:t>
      </w:r>
      <w:r w:rsidR="003618FC" w:rsidRPr="00720863">
        <w:rPr>
          <w:rFonts w:ascii="Calibri" w:hAnsi="Calibri"/>
          <w:sz w:val="24"/>
          <w14:shadow w14:blurRad="0" w14:dist="0" w14:dir="0" w14:sx="0" w14:sy="0" w14:kx="0" w14:ky="0" w14:algn="none">
            <w14:srgbClr w14:val="000000"/>
          </w14:shadow>
        </w:rPr>
        <w:t>5</w:t>
      </w:r>
    </w:p>
    <w:p w14:paraId="55A5FD0D" w14:textId="77777777" w:rsidR="00F81BF6" w:rsidRPr="00720863" w:rsidRDefault="00F81BF6" w:rsidP="00C1105C">
      <w:pPr>
        <w:pStyle w:val="Recuodecorpodetexto2"/>
        <w:spacing w:after="0" w:line="240" w:lineRule="auto"/>
        <w:ind w:left="3827"/>
        <w:jc w:val="both"/>
        <w:rPr>
          <w:rFonts w:ascii="Calibri" w:hAnsi="Calibri"/>
          <w:b/>
        </w:rPr>
      </w:pPr>
      <w:r w:rsidRPr="00720863">
        <w:rPr>
          <w:rFonts w:ascii="Calibri" w:hAnsi="Calibri"/>
          <w:b/>
        </w:rPr>
        <w:t>MINUTA DE CONTRATO</w:t>
      </w:r>
    </w:p>
    <w:p w14:paraId="5BE9C226" w14:textId="77777777" w:rsidR="00C1105C" w:rsidRPr="00720863" w:rsidRDefault="00C1105C" w:rsidP="00C1105C">
      <w:pPr>
        <w:pStyle w:val="Recuodecorpodetexto2"/>
        <w:spacing w:after="0" w:line="240" w:lineRule="auto"/>
        <w:ind w:left="3827"/>
        <w:jc w:val="both"/>
        <w:rPr>
          <w:rFonts w:ascii="Calibri" w:hAnsi="Calibri"/>
          <w:b/>
        </w:rPr>
      </w:pPr>
    </w:p>
    <w:p w14:paraId="31CA1142" w14:textId="3D34D021" w:rsidR="00F81BF6" w:rsidRPr="00720863" w:rsidRDefault="00A54DA0" w:rsidP="00F81BF6">
      <w:pPr>
        <w:pStyle w:val="Recuodecorpodetexto2"/>
        <w:spacing w:line="240" w:lineRule="auto"/>
        <w:ind w:left="3827"/>
        <w:jc w:val="both"/>
        <w:rPr>
          <w:rFonts w:ascii="Calibri" w:hAnsi="Calibri"/>
          <w:bCs/>
          <w:sz w:val="22"/>
          <w:szCs w:val="22"/>
        </w:rPr>
      </w:pPr>
      <w:r w:rsidRPr="00720863">
        <w:rPr>
          <w:rFonts w:ascii="Calibri" w:hAnsi="Calibri"/>
          <w:b/>
          <w:sz w:val="22"/>
          <w:szCs w:val="22"/>
        </w:rPr>
        <w:t>AQUISIÇÃO</w:t>
      </w:r>
      <w:r w:rsidR="00710665" w:rsidRPr="00720863">
        <w:rPr>
          <w:rFonts w:ascii="Calibri" w:hAnsi="Calibri"/>
          <w:b/>
          <w:sz w:val="22"/>
          <w:szCs w:val="22"/>
        </w:rPr>
        <w:t xml:space="preserve"> DE LICENÇAS DE SOFTWARES PARA A UDESC </w:t>
      </w:r>
      <w:r w:rsidR="00F81BF6" w:rsidRPr="00720863">
        <w:rPr>
          <w:rFonts w:ascii="Calibri" w:hAnsi="Calibri"/>
          <w:bCs/>
          <w:sz w:val="22"/>
          <w:szCs w:val="22"/>
        </w:rPr>
        <w:t xml:space="preserve">QUE ENTRE SI CELEBRAM A FUNDAÇÃO UNIVERSIDADE DO ESTADO DE SANTA CATARINA – UDESC E A EMPRESA ............... </w:t>
      </w:r>
    </w:p>
    <w:p w14:paraId="3004E892" w14:textId="77777777" w:rsidR="00F81BF6" w:rsidRPr="00720863" w:rsidRDefault="00F81BF6" w:rsidP="00F81BF6">
      <w:pPr>
        <w:jc w:val="both"/>
        <w:rPr>
          <w:rFonts w:ascii="Calibri" w:hAnsi="Calibri"/>
          <w:bCs/>
          <w:sz w:val="22"/>
          <w:szCs w:val="22"/>
        </w:rPr>
      </w:pPr>
    </w:p>
    <w:p w14:paraId="475AE97A" w14:textId="6375A9A1" w:rsidR="00F81BF6" w:rsidRPr="00720863" w:rsidRDefault="002E7CB6" w:rsidP="00F81BF6">
      <w:pPr>
        <w:jc w:val="both"/>
        <w:rPr>
          <w:rFonts w:ascii="Calibri" w:hAnsi="Calibri" w:cs="Calibri"/>
          <w:bCs/>
          <w:sz w:val="22"/>
          <w:szCs w:val="22"/>
        </w:rPr>
      </w:pPr>
      <w:r w:rsidRPr="00720863">
        <w:rPr>
          <w:rFonts w:ascii="Calibri" w:hAnsi="Calibri" w:cs="Calibri"/>
          <w:bCs/>
          <w:sz w:val="22"/>
          <w:szCs w:val="22"/>
        </w:rPr>
        <w:t>A</w:t>
      </w:r>
      <w:r w:rsidR="00F81BF6" w:rsidRPr="00720863">
        <w:rPr>
          <w:rFonts w:ascii="Calibri" w:hAnsi="Calibri" w:cs="Calibri"/>
          <w:bCs/>
          <w:sz w:val="22"/>
          <w:szCs w:val="22"/>
        </w:rPr>
        <w:t xml:space="preserve"> FUNDAÇÃO UNIVERSIDADE DO ESTADO DE SANTA CATARINA - UDESC, com sede na Av. Madre </w:t>
      </w:r>
      <w:proofErr w:type="spellStart"/>
      <w:r w:rsidR="00F81BF6" w:rsidRPr="00720863">
        <w:rPr>
          <w:rFonts w:ascii="Calibri" w:hAnsi="Calibri" w:cs="Calibri"/>
          <w:bCs/>
          <w:sz w:val="22"/>
          <w:szCs w:val="22"/>
        </w:rPr>
        <w:t>Benvenuta</w:t>
      </w:r>
      <w:proofErr w:type="spellEnd"/>
      <w:r w:rsidR="00F81BF6" w:rsidRPr="00720863">
        <w:rPr>
          <w:rFonts w:ascii="Calibri" w:hAnsi="Calibri" w:cs="Calibri"/>
          <w:bCs/>
          <w:sz w:val="22"/>
          <w:szCs w:val="22"/>
        </w:rPr>
        <w:t xml:space="preserve">, 2007, Itacorubi, Florianópolis,/SC – CEP 88035-901, inscrito no CNPJ sob o nº </w:t>
      </w:r>
      <w:r w:rsidR="00F81BF6" w:rsidRPr="00720863">
        <w:rPr>
          <w:rFonts w:ascii="Calibri" w:hAnsi="Calibri" w:cs="Calibri"/>
          <w:sz w:val="22"/>
          <w:szCs w:val="22"/>
        </w:rPr>
        <w:t>83.891.283/0001-36</w:t>
      </w:r>
      <w:r w:rsidR="00F81BF6" w:rsidRPr="00720863">
        <w:rPr>
          <w:rFonts w:ascii="Calibri" w:hAnsi="Calibri" w:cs="Calibri"/>
          <w:bCs/>
          <w:sz w:val="22"/>
          <w:szCs w:val="22"/>
        </w:rPr>
        <w:t xml:space="preserve">, inscrição estadual isenta, doravante denominada CONTRATANTE, neste ato representado pelo seu titular, </w:t>
      </w:r>
      <w:r w:rsidR="00F81BF6" w:rsidRPr="00720863">
        <w:rPr>
          <w:rFonts w:ascii="Calibri" w:hAnsi="Calibri" w:cs="Calibri"/>
          <w:sz w:val="22"/>
          <w:szCs w:val="22"/>
        </w:rPr>
        <w:t>Reitor</w:t>
      </w:r>
      <w:r w:rsidR="00F81BF6" w:rsidRPr="00720863">
        <w:rPr>
          <w:rFonts w:asciiTheme="minorHAnsi" w:hAnsiTheme="minorHAnsi" w:cstheme="minorHAnsi"/>
          <w:sz w:val="22"/>
          <w:szCs w:val="22"/>
        </w:rPr>
        <w:t xml:space="preserve"> </w:t>
      </w:r>
      <w:r w:rsidR="00DE56A8" w:rsidRPr="00720863">
        <w:rPr>
          <w:rStyle w:val="Forte"/>
          <w:rFonts w:asciiTheme="minorHAnsi" w:hAnsiTheme="minorHAnsi" w:cstheme="minorHAnsi"/>
          <w:b w:val="0"/>
          <w:color w:val="111111"/>
          <w:sz w:val="22"/>
          <w:szCs w:val="22"/>
          <w:bdr w:val="none" w:sz="0" w:space="0" w:color="auto" w:frame="1"/>
          <w:shd w:val="clear" w:color="auto" w:fill="FFFFFF"/>
        </w:rPr>
        <w:t>José</w:t>
      </w:r>
      <w:r w:rsidR="00DE56A8" w:rsidRPr="00720863">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720863">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720863">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720863">
        <w:rPr>
          <w:rFonts w:ascii="Calibri" w:hAnsi="Calibri" w:cs="Calibri"/>
          <w:sz w:val="22"/>
          <w:szCs w:val="22"/>
        </w:rPr>
        <w:t xml:space="preserve">, </w:t>
      </w:r>
      <w:r w:rsidR="009065E8" w:rsidRPr="00720863">
        <w:rPr>
          <w:rFonts w:ascii="Calibri" w:hAnsi="Calibri" w:cs="Calibri"/>
          <w:sz w:val="22"/>
          <w:szCs w:val="22"/>
        </w:rPr>
        <w:t xml:space="preserve">CI nº </w:t>
      </w:r>
      <w:r w:rsidR="00DE4DDF" w:rsidRPr="00720863">
        <w:rPr>
          <w:rFonts w:ascii="Calibri" w:hAnsi="Calibri" w:cs="Calibri"/>
          <w:sz w:val="22"/>
          <w:szCs w:val="22"/>
        </w:rPr>
        <w:t>XXXXXXXX</w:t>
      </w:r>
      <w:r w:rsidR="009065E8" w:rsidRPr="00720863">
        <w:rPr>
          <w:rFonts w:ascii="Calibri" w:hAnsi="Calibri" w:cs="Calibri"/>
          <w:sz w:val="22"/>
          <w:szCs w:val="22"/>
        </w:rPr>
        <w:t xml:space="preserve">/SSPSP, CPF </w:t>
      </w:r>
      <w:r w:rsidR="00DE4DDF" w:rsidRPr="00720863">
        <w:rPr>
          <w:rFonts w:ascii="Calibri" w:hAnsi="Calibri" w:cs="Calibri"/>
          <w:sz w:val="22"/>
          <w:szCs w:val="22"/>
        </w:rPr>
        <w:t>XXXXXXXXXXX</w:t>
      </w:r>
      <w:r w:rsidR="00F81BF6" w:rsidRPr="00720863">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720863">
        <w:rPr>
          <w:rFonts w:ascii="Calibri" w:hAnsi="Calibri" w:cs="Calibri"/>
          <w:sz w:val="22"/>
          <w:szCs w:val="22"/>
        </w:rPr>
        <w:t xml:space="preserve">regido pela </w:t>
      </w:r>
      <w:r w:rsidR="00B034D3" w:rsidRPr="00720863">
        <w:rPr>
          <w:rFonts w:ascii="Calibri" w:hAnsi="Calibri" w:cs="Calibri"/>
          <w:sz w:val="22"/>
          <w:szCs w:val="22"/>
        </w:rPr>
        <w:t>Lei Federal nº 14.133, de 01 de abril de 2021</w:t>
      </w:r>
      <w:r w:rsidR="00F81BF6" w:rsidRPr="00720863">
        <w:rPr>
          <w:rFonts w:ascii="Calibri" w:hAnsi="Calibri" w:cs="Calibri"/>
          <w:sz w:val="22"/>
          <w:szCs w:val="22"/>
        </w:rPr>
        <w:t>, demais normas legais federais e estaduais vigentes</w:t>
      </w:r>
      <w:r w:rsidR="00F81BF6" w:rsidRPr="00720863">
        <w:rPr>
          <w:rFonts w:ascii="Calibri" w:hAnsi="Calibri" w:cs="Calibri"/>
          <w:bCs/>
          <w:sz w:val="22"/>
          <w:szCs w:val="22"/>
        </w:rPr>
        <w:t xml:space="preserve"> e pelas seguintes cláusulas e condições:</w:t>
      </w:r>
    </w:p>
    <w:p w14:paraId="05BBCF41" w14:textId="77777777" w:rsidR="00F81BF6" w:rsidRPr="00720863" w:rsidRDefault="00F81BF6" w:rsidP="00F81BF6">
      <w:pPr>
        <w:jc w:val="both"/>
        <w:rPr>
          <w:rFonts w:ascii="Calibri" w:hAnsi="Calibri" w:cs="Calibri"/>
          <w:bCs/>
          <w:sz w:val="22"/>
          <w:szCs w:val="22"/>
        </w:rPr>
      </w:pPr>
    </w:p>
    <w:p w14:paraId="110AB39A" w14:textId="77777777" w:rsidR="00F81BF6" w:rsidRPr="00720863" w:rsidRDefault="00F81BF6" w:rsidP="00F81BF6">
      <w:pPr>
        <w:pStyle w:val="timesnewroman"/>
        <w:suppressAutoHyphens/>
        <w:spacing w:line="240" w:lineRule="auto"/>
        <w:rPr>
          <w:rFonts w:ascii="Calibri" w:hAnsi="Calibri" w:cs="Calibri"/>
          <w:bCs w:val="0"/>
          <w:lang w:eastAsia="zh-CN"/>
        </w:rPr>
      </w:pPr>
      <w:r w:rsidRPr="00720863">
        <w:rPr>
          <w:rFonts w:ascii="Calibri" w:hAnsi="Calibri" w:cs="Calibri"/>
          <w:bCs w:val="0"/>
          <w:lang w:eastAsia="zh-CN"/>
        </w:rPr>
        <w:t>CLÁUSULA PRIMEIRA – Do Objeto e sua Execução</w:t>
      </w:r>
    </w:p>
    <w:p w14:paraId="6298DD41" w14:textId="78133F12" w:rsidR="00F81BF6" w:rsidRPr="009B21AF" w:rsidRDefault="00A54DA0" w:rsidP="00F81BF6">
      <w:pPr>
        <w:pStyle w:val="Corpodetexto23"/>
        <w:rPr>
          <w:rFonts w:ascii="Calibri" w:hAnsi="Calibri" w:cs="Calibri"/>
          <w:color w:val="auto"/>
          <w:sz w:val="22"/>
          <w:szCs w:val="22"/>
        </w:rPr>
      </w:pPr>
      <w:r w:rsidRPr="00720863">
        <w:rPr>
          <w:rFonts w:ascii="Calibri" w:hAnsi="Calibri" w:cs="Calibri"/>
          <w:color w:val="auto"/>
          <w:sz w:val="22"/>
          <w:szCs w:val="22"/>
        </w:rPr>
        <w:t xml:space="preserve">Constitui objeto do presente a </w:t>
      </w:r>
      <w:r w:rsidRPr="00720863">
        <w:rPr>
          <w:rFonts w:ascii="Calibri" w:hAnsi="Calibri" w:cs="Calibri"/>
          <w:b/>
          <w:bCs/>
          <w:color w:val="auto"/>
          <w:sz w:val="22"/>
          <w:szCs w:val="22"/>
        </w:rPr>
        <w:t xml:space="preserve">AQUISIÇÃO DE </w:t>
      </w:r>
      <w:r w:rsidR="00710665" w:rsidRPr="00720863">
        <w:rPr>
          <w:rFonts w:ascii="Calibri" w:hAnsi="Calibri" w:cs="Calibri"/>
          <w:b/>
          <w:bCs/>
          <w:color w:val="auto"/>
          <w:sz w:val="22"/>
          <w:szCs w:val="22"/>
        </w:rPr>
        <w:t>LICENÇAS DE SOFTWARES PARA A UDESC</w:t>
      </w:r>
      <w:r w:rsidR="00F81BF6" w:rsidRPr="00720863">
        <w:rPr>
          <w:rFonts w:ascii="Calibri" w:hAnsi="Calibri" w:cs="Calibri"/>
          <w:color w:val="auto"/>
          <w:sz w:val="22"/>
          <w:szCs w:val="22"/>
        </w:rPr>
        <w:t xml:space="preserve">, de acordo com as especificações e condições para execução do objeto, descritos no </w:t>
      </w:r>
      <w:r w:rsidR="00F81BF6" w:rsidRPr="00720863">
        <w:rPr>
          <w:rFonts w:ascii="Calibri" w:hAnsi="Calibri" w:cs="Calibri"/>
          <w:b/>
          <w:bCs/>
          <w:color w:val="auto"/>
          <w:sz w:val="22"/>
          <w:szCs w:val="22"/>
        </w:rPr>
        <w:t>Anexo I</w:t>
      </w:r>
      <w:r w:rsidR="00C50B66" w:rsidRPr="00720863">
        <w:rPr>
          <w:rFonts w:ascii="Calibri" w:hAnsi="Calibri" w:cs="Calibri"/>
          <w:b/>
          <w:bCs/>
          <w:color w:val="auto"/>
          <w:sz w:val="22"/>
          <w:szCs w:val="22"/>
        </w:rPr>
        <w:t xml:space="preserve"> e II</w:t>
      </w:r>
      <w:r w:rsidR="00F81BF6" w:rsidRPr="00720863">
        <w:rPr>
          <w:rFonts w:ascii="Calibri" w:hAnsi="Calibri" w:cs="Calibri"/>
          <w:color w:val="auto"/>
          <w:sz w:val="22"/>
          <w:szCs w:val="22"/>
        </w:rPr>
        <w:t xml:space="preserve"> do Edital d</w:t>
      </w:r>
      <w:r w:rsidR="00C50B66" w:rsidRPr="00720863">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720863"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720863">
        <w:rPr>
          <w:rFonts w:ascii="Calibri" w:hAnsi="Calibri" w:cs="Calibri"/>
          <w:bCs/>
          <w:sz w:val="22"/>
          <w:szCs w:val="22"/>
        </w:rPr>
        <w:t>124, inciso II, letra “d” da Lei 14.133/21</w:t>
      </w:r>
      <w:r w:rsidRPr="00720863">
        <w:rPr>
          <w:rFonts w:ascii="Calibri" w:hAnsi="Calibri" w:cs="Calibri"/>
          <w:bCs/>
          <w:sz w:val="22"/>
          <w:szCs w:val="22"/>
        </w:rPr>
        <w:t>.</w:t>
      </w:r>
    </w:p>
    <w:p w14:paraId="4A272CB7" w14:textId="7CE1A6C1" w:rsidR="00F971E0" w:rsidRPr="00720863" w:rsidRDefault="00F971E0" w:rsidP="00F971E0">
      <w:pPr>
        <w:jc w:val="both"/>
        <w:rPr>
          <w:rFonts w:ascii="Calibri" w:hAnsi="Calibri"/>
          <w:bCs/>
          <w:sz w:val="22"/>
          <w:szCs w:val="22"/>
        </w:rPr>
      </w:pPr>
      <w:r w:rsidRPr="00720863">
        <w:rPr>
          <w:rFonts w:ascii="Calibri" w:hAnsi="Calibri"/>
          <w:b/>
          <w:sz w:val="22"/>
          <w:szCs w:val="22"/>
        </w:rPr>
        <w:t xml:space="preserve">III - </w:t>
      </w:r>
      <w:r w:rsidRPr="00720863">
        <w:rPr>
          <w:rFonts w:ascii="Calibri" w:hAnsi="Calibri"/>
          <w:bCs/>
          <w:sz w:val="22"/>
          <w:szCs w:val="22"/>
        </w:rPr>
        <w:t xml:space="preserve">O valor do contrato poderá ser reajustado, desde que solicitado formalmente pela contratada, </w:t>
      </w:r>
      <w:r w:rsidR="002239FA" w:rsidRPr="00720863">
        <w:rPr>
          <w:rFonts w:ascii="Calibri" w:hAnsi="Calibri"/>
          <w:bCs/>
          <w:sz w:val="22"/>
          <w:szCs w:val="22"/>
        </w:rPr>
        <w:t xml:space="preserve">observado o interregno mínimo de um ano a contar do início de sua vigência </w:t>
      </w:r>
      <w:r w:rsidRPr="00720863">
        <w:rPr>
          <w:rFonts w:ascii="Calibri" w:hAnsi="Calibri"/>
          <w:bCs/>
          <w:sz w:val="22"/>
          <w:szCs w:val="22"/>
        </w:rPr>
        <w:t>e da seguinte forma:</w:t>
      </w:r>
    </w:p>
    <w:p w14:paraId="5BEB4517" w14:textId="372F8D07" w:rsidR="00F971E0" w:rsidRPr="00720863" w:rsidRDefault="000D368A" w:rsidP="000D368A">
      <w:pPr>
        <w:jc w:val="both"/>
        <w:rPr>
          <w:rFonts w:ascii="Calibri" w:hAnsi="Calibri"/>
          <w:bCs/>
          <w:sz w:val="22"/>
          <w:szCs w:val="22"/>
        </w:rPr>
      </w:pPr>
      <w:r w:rsidRPr="00720863">
        <w:rPr>
          <w:rFonts w:ascii="Calibri" w:hAnsi="Calibri"/>
          <w:b/>
          <w:sz w:val="22"/>
          <w:szCs w:val="22"/>
        </w:rPr>
        <w:t>IV</w:t>
      </w:r>
      <w:r w:rsidR="00F971E0" w:rsidRPr="00720863">
        <w:rPr>
          <w:rFonts w:ascii="Calibri" w:hAnsi="Calibri"/>
          <w:bCs/>
          <w:sz w:val="22"/>
          <w:szCs w:val="22"/>
        </w:rPr>
        <w:t xml:space="preserve"> </w:t>
      </w:r>
      <w:r w:rsidRPr="00720863">
        <w:rPr>
          <w:rFonts w:ascii="Calibri" w:hAnsi="Calibri"/>
          <w:bCs/>
          <w:sz w:val="22"/>
          <w:szCs w:val="22"/>
        </w:rPr>
        <w:t xml:space="preserve">- </w:t>
      </w:r>
      <w:r w:rsidR="00F971E0" w:rsidRPr="00720863">
        <w:rPr>
          <w:rFonts w:ascii="Calibri" w:hAnsi="Calibri"/>
          <w:bCs/>
          <w:sz w:val="22"/>
          <w:szCs w:val="22"/>
        </w:rPr>
        <w:t>O índice de reajuste será o Índice Nacional de Preços ao Consumidor Amplo - IPCA, ou índice que vier a substituí-lo;</w:t>
      </w:r>
    </w:p>
    <w:p w14:paraId="6BC670AC" w14:textId="1B89D081" w:rsidR="00F971E0" w:rsidRPr="00B14C12" w:rsidRDefault="000D368A" w:rsidP="000D368A">
      <w:pPr>
        <w:jc w:val="both"/>
        <w:rPr>
          <w:rFonts w:ascii="Calibri" w:hAnsi="Calibri"/>
          <w:bCs/>
          <w:sz w:val="22"/>
          <w:szCs w:val="22"/>
        </w:rPr>
      </w:pPr>
      <w:r w:rsidRPr="00720863">
        <w:rPr>
          <w:rFonts w:ascii="Calibri" w:hAnsi="Calibri"/>
          <w:b/>
          <w:sz w:val="22"/>
          <w:szCs w:val="22"/>
        </w:rPr>
        <w:t xml:space="preserve">V - </w:t>
      </w:r>
      <w:r w:rsidR="00F971E0" w:rsidRPr="00720863">
        <w:rPr>
          <w:rFonts w:ascii="Calibri" w:hAnsi="Calibri"/>
          <w:bCs/>
          <w:sz w:val="22"/>
          <w:szCs w:val="22"/>
        </w:rPr>
        <w:t xml:space="preserve">Será utilizado o acumulado do índice dos últimos 12 meses </w:t>
      </w:r>
      <w:r w:rsidR="002239FA" w:rsidRPr="00720863">
        <w:rPr>
          <w:rFonts w:ascii="Calibri" w:hAnsi="Calibri"/>
          <w:bCs/>
          <w:sz w:val="22"/>
          <w:szCs w:val="22"/>
        </w:rPr>
        <w:t>a contar do início da vigência da ARP</w:t>
      </w:r>
      <w:r w:rsidR="00F971E0" w:rsidRPr="00720863">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4243"/>
        <w:gridCol w:w="2551"/>
        <w:gridCol w:w="2918"/>
      </w:tblGrid>
      <w:tr w:rsidR="00F81BF6" w:rsidRPr="009B21AF" w14:paraId="153A9642" w14:textId="77777777" w:rsidTr="00710665">
        <w:trPr>
          <w:trHeight w:val="335"/>
        </w:trPr>
        <w:tc>
          <w:tcPr>
            <w:tcW w:w="4243"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2551"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2918"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710665">
        <w:trPr>
          <w:trHeight w:val="177"/>
        </w:trPr>
        <w:tc>
          <w:tcPr>
            <w:tcW w:w="4243" w:type="dxa"/>
            <w:tcBorders>
              <w:top w:val="single" w:sz="8" w:space="0" w:color="000000"/>
              <w:left w:val="single" w:sz="8" w:space="0" w:color="000000"/>
              <w:bottom w:val="single" w:sz="8" w:space="0" w:color="000000"/>
            </w:tcBorders>
          </w:tcPr>
          <w:p w14:paraId="03A324D2" w14:textId="7FB92429" w:rsidR="00F81BF6" w:rsidRPr="001112B2" w:rsidRDefault="00710665" w:rsidP="00D439F8">
            <w:pPr>
              <w:snapToGrid w:val="0"/>
              <w:jc w:val="center"/>
              <w:rPr>
                <w:rFonts w:ascii="Calibri" w:hAnsi="Calibri" w:cs="Calibri"/>
                <w:sz w:val="22"/>
                <w:szCs w:val="22"/>
              </w:rPr>
            </w:pPr>
            <w:r>
              <w:rPr>
                <w:rFonts w:ascii="Calibri" w:hAnsi="Calibri" w:cs="Calibri"/>
                <w:sz w:val="22"/>
                <w:szCs w:val="22"/>
              </w:rPr>
              <w:t>3201, 11038, 12758 e 14842</w:t>
            </w:r>
          </w:p>
        </w:tc>
        <w:tc>
          <w:tcPr>
            <w:tcW w:w="2551" w:type="dxa"/>
            <w:tcBorders>
              <w:left w:val="single" w:sz="8" w:space="0" w:color="000000"/>
              <w:bottom w:val="single" w:sz="8" w:space="0" w:color="000000"/>
            </w:tcBorders>
          </w:tcPr>
          <w:p w14:paraId="24C8314E" w14:textId="76FDE2F6" w:rsidR="00F81BF6" w:rsidRPr="001112B2" w:rsidRDefault="00710665" w:rsidP="00D439F8">
            <w:pPr>
              <w:snapToGrid w:val="0"/>
              <w:jc w:val="center"/>
              <w:rPr>
                <w:rFonts w:ascii="Calibri" w:hAnsi="Calibri" w:cs="Calibri"/>
                <w:sz w:val="22"/>
                <w:szCs w:val="22"/>
              </w:rPr>
            </w:pPr>
            <w:r>
              <w:rPr>
                <w:rFonts w:ascii="Calibri" w:hAnsi="Calibri" w:cs="Calibri"/>
                <w:sz w:val="22"/>
                <w:szCs w:val="22"/>
              </w:rPr>
              <w:t>1.500.100.000</w:t>
            </w:r>
          </w:p>
        </w:tc>
        <w:tc>
          <w:tcPr>
            <w:tcW w:w="2918" w:type="dxa"/>
            <w:tcBorders>
              <w:left w:val="single" w:sz="8" w:space="0" w:color="000000"/>
              <w:bottom w:val="single" w:sz="8" w:space="0" w:color="000000"/>
              <w:right w:val="single" w:sz="8" w:space="0" w:color="000000"/>
            </w:tcBorders>
          </w:tcPr>
          <w:p w14:paraId="2F184CD6" w14:textId="16A96E77" w:rsidR="00F81BF6" w:rsidRPr="001112B2" w:rsidRDefault="00710665" w:rsidP="00D439F8">
            <w:pPr>
              <w:snapToGrid w:val="0"/>
              <w:jc w:val="center"/>
              <w:rPr>
                <w:rFonts w:ascii="Calibri" w:hAnsi="Calibri" w:cs="Calibri"/>
                <w:sz w:val="22"/>
                <w:szCs w:val="22"/>
              </w:rPr>
            </w:pPr>
            <w:r>
              <w:rPr>
                <w:rFonts w:ascii="Calibri" w:hAnsi="Calibri" w:cs="Calibri"/>
                <w:sz w:val="22"/>
                <w:szCs w:val="22"/>
              </w:rPr>
              <w:t>449040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2FF4F15A" w:rsidR="00562F8F" w:rsidRPr="00720863" w:rsidRDefault="00F81BF6" w:rsidP="00562F8F">
      <w:pPr>
        <w:ind w:firstLine="142"/>
        <w:jc w:val="both"/>
        <w:rPr>
          <w:rFonts w:ascii="Calibri" w:hAnsi="Calibri"/>
        </w:rPr>
      </w:pPr>
      <w:r w:rsidRPr="00720863">
        <w:rPr>
          <w:rFonts w:ascii="Calibri" w:hAnsi="Calibri" w:cs="Calibri"/>
          <w:b/>
          <w:bCs/>
          <w:szCs w:val="22"/>
        </w:rPr>
        <w:lastRenderedPageBreak/>
        <w:t>I -</w:t>
      </w:r>
      <w:r w:rsidRPr="00720863">
        <w:rPr>
          <w:rFonts w:ascii="Calibri" w:hAnsi="Calibri" w:cs="Calibri"/>
          <w:bCs/>
          <w:szCs w:val="22"/>
        </w:rPr>
        <w:t xml:space="preserve"> O prazo de vigência deste instrumento tem </w:t>
      </w:r>
      <w:r w:rsidR="00562F8F" w:rsidRPr="00720863">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10665" w:rsidRPr="00720863">
            <w:rPr>
              <w:rFonts w:asciiTheme="minorHAnsi" w:hAnsiTheme="minorHAnsi" w:cstheme="minorHAnsi"/>
            </w:rPr>
            <w:t>na data de sua assinatura até o encerramento dos créditos orçamentários do ano de sua emissão.</w:t>
          </w:r>
        </w:sdtContent>
      </w:sdt>
    </w:p>
    <w:p w14:paraId="7FB27C83" w14:textId="425F9332" w:rsidR="00F81BF6" w:rsidRPr="00720863" w:rsidRDefault="00F81BF6" w:rsidP="00562F8F">
      <w:pPr>
        <w:ind w:firstLine="142"/>
        <w:jc w:val="both"/>
        <w:rPr>
          <w:rFonts w:ascii="Calibri" w:hAnsi="Calibri" w:cs="Calibri"/>
          <w:b/>
          <w:sz w:val="22"/>
          <w:szCs w:val="22"/>
        </w:rPr>
      </w:pPr>
    </w:p>
    <w:p w14:paraId="7D5FA4A6" w14:textId="77777777" w:rsidR="00F81BF6" w:rsidRPr="00720863" w:rsidRDefault="00F81BF6" w:rsidP="00F81BF6">
      <w:pPr>
        <w:jc w:val="both"/>
        <w:rPr>
          <w:rFonts w:ascii="Calibri" w:hAnsi="Calibri" w:cs="Calibri"/>
          <w:b/>
          <w:sz w:val="22"/>
          <w:szCs w:val="22"/>
        </w:rPr>
      </w:pPr>
      <w:r w:rsidRPr="00720863">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20863">
        <w:rPr>
          <w:rFonts w:ascii="Calibri" w:hAnsi="Calibri" w:cs="Calibri"/>
          <w:bCs/>
          <w:color w:val="000000"/>
          <w:sz w:val="22"/>
          <w:szCs w:val="22"/>
        </w:rPr>
        <w:t>I  –  A  UDESC  e  a  licitante  vencedora  declaram  que tem ciência da existência da Lei nº 13.709/2018 (Lei Geral   de   Proteção   de   Dados   -</w:t>
      </w:r>
      <w:r w:rsidRPr="00787F42">
        <w:rPr>
          <w:rFonts w:ascii="Calibri" w:hAnsi="Calibri" w:cs="Calibri"/>
          <w:bCs/>
          <w:color w:val="000000"/>
          <w:sz w:val="22"/>
          <w:szCs w:val="22"/>
        </w:rPr>
        <w:t xml:space="preserve">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650D0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720863">
            <w:rPr>
              <w:rFonts w:asciiTheme="minorHAnsi" w:hAnsiTheme="minorHAnsi" w:cstheme="minorHAnsi"/>
              <w:b/>
            </w:rPr>
            <w:t>Florianópolis/SC</w:t>
          </w:r>
        </w:sdtContent>
      </w:sdt>
      <w:r w:rsidR="00DC6BAC" w:rsidRPr="00720863">
        <w:rPr>
          <w:rFonts w:ascii="Calibri" w:hAnsi="Calibri" w:cs="Calibri"/>
          <w:bCs/>
          <w:sz w:val="22"/>
          <w:szCs w:val="22"/>
        </w:rPr>
        <w:t>, conforme datas das assinaturas digitais</w:t>
      </w:r>
      <w:r w:rsidR="00F81BF6" w:rsidRPr="00720863">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9"/>
          <w:footerReference w:type="default" r:id="rId20"/>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085B104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710665">
        <w:rPr>
          <w:rFonts w:ascii="Calibri" w:hAnsi="Calibri" w:cs="Arial"/>
          <w:bCs w:val="0"/>
          <w:szCs w:val="22"/>
        </w:rPr>
        <w:t xml:space="preserve">nº </w:t>
      </w:r>
      <w:r w:rsidR="00710665" w:rsidRPr="00710665">
        <w:rPr>
          <w:rFonts w:ascii="Calibri" w:hAnsi="Calibri" w:cs="Arial"/>
          <w:bCs w:val="0"/>
          <w:szCs w:val="22"/>
        </w:rPr>
        <w:t>1344</w:t>
      </w:r>
      <w:r w:rsidR="00F2392A" w:rsidRPr="00710665">
        <w:rPr>
          <w:rFonts w:ascii="Calibri" w:hAnsi="Calibri" w:cs="Arial"/>
          <w:bCs w:val="0"/>
          <w:szCs w:val="22"/>
        </w:rPr>
        <w:t>/20</w:t>
      </w:r>
      <w:r w:rsidR="00095A81" w:rsidRPr="00710665">
        <w:rPr>
          <w:rFonts w:ascii="Calibri" w:hAnsi="Calibri" w:cs="Arial"/>
          <w:bCs w:val="0"/>
          <w:szCs w:val="22"/>
        </w:rPr>
        <w:t>2</w:t>
      </w:r>
      <w:r w:rsidR="003618FC" w:rsidRPr="00710665">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65810BF"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710665">
        <w:rPr>
          <w:rFonts w:ascii="Calibri" w:hAnsi="Calibri"/>
          <w:b w:val="0"/>
          <w:szCs w:val="22"/>
          <w:lang w:val="pt-PT"/>
        </w:rPr>
        <w:t xml:space="preserve">Nº </w:t>
      </w:r>
      <w:r w:rsidR="00710665" w:rsidRPr="00710665">
        <w:rPr>
          <w:rFonts w:ascii="Calibri" w:hAnsi="Calibri"/>
          <w:b w:val="0"/>
          <w:szCs w:val="22"/>
          <w:lang w:val="pt-PT"/>
        </w:rPr>
        <w:t>1344</w:t>
      </w:r>
      <w:r w:rsidR="00F2392A" w:rsidRPr="00710665">
        <w:rPr>
          <w:rFonts w:ascii="Calibri" w:hAnsi="Calibri"/>
          <w:b w:val="0"/>
          <w:szCs w:val="22"/>
          <w:lang w:val="pt-PT"/>
        </w:rPr>
        <w:t>/20</w:t>
      </w:r>
      <w:r w:rsidR="00095A81" w:rsidRPr="00710665">
        <w:rPr>
          <w:rFonts w:ascii="Calibri" w:hAnsi="Calibri"/>
          <w:b w:val="0"/>
          <w:szCs w:val="22"/>
          <w:lang w:val="pt-PT"/>
        </w:rPr>
        <w:t>2</w:t>
      </w:r>
      <w:r w:rsidR="003618FC" w:rsidRPr="00710665">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12E13BC" w:rsidR="00AE7910" w:rsidRDefault="00AE7910" w:rsidP="00352F71">
    <w:pPr>
      <w:pStyle w:val="Rodap"/>
      <w:tabs>
        <w:tab w:val="clear" w:pos="4419"/>
        <w:tab w:val="center" w:pos="0"/>
      </w:tabs>
      <w:rPr>
        <w:color w:val="0000FF"/>
        <w:sz w:val="14"/>
      </w:rPr>
    </w:pPr>
    <w:r>
      <w:rPr>
        <w:sz w:val="14"/>
      </w:rPr>
      <w:t xml:space="preserve">PE </w:t>
    </w:r>
    <w:r w:rsidR="00D72919" w:rsidRPr="00710665">
      <w:rPr>
        <w:sz w:val="14"/>
      </w:rPr>
      <w:t>1344</w:t>
    </w:r>
    <w:r w:rsidRPr="00710665">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58FD"/>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665"/>
    <w:rsid w:val="00710CE9"/>
    <w:rsid w:val="00716036"/>
    <w:rsid w:val="0071767A"/>
    <w:rsid w:val="00720863"/>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4BB"/>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2919"/>
    <w:rsid w:val="00D752FF"/>
    <w:rsid w:val="00D758E6"/>
    <w:rsid w:val="00D773AC"/>
    <w:rsid w:val="00D8184A"/>
    <w:rsid w:val="00D83709"/>
    <w:rsid w:val="00D84E0F"/>
    <w:rsid w:val="00D87318"/>
    <w:rsid w:val="00D9045C"/>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3167"/>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797AF6"/>
    <w:rsid w:val="008F6EA5"/>
    <w:rsid w:val="00930EA8"/>
    <w:rsid w:val="009A05A2"/>
    <w:rsid w:val="00A1342A"/>
    <w:rsid w:val="00A3182D"/>
    <w:rsid w:val="00AA7AFB"/>
    <w:rsid w:val="00B4559A"/>
    <w:rsid w:val="00BA2BC2"/>
    <w:rsid w:val="00D9045C"/>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24</Pages>
  <Words>11070</Words>
  <Characters>59784</Characters>
  <Application>Microsoft Office Word</Application>
  <DocSecurity>0</DocSecurity>
  <Lines>498</Lines>
  <Paragraphs>141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70713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101</cp:revision>
  <cp:lastPrinted>2025-08-13T17:44:00Z</cp:lastPrinted>
  <dcterms:created xsi:type="dcterms:W3CDTF">2020-05-14T18:48:00Z</dcterms:created>
  <dcterms:modified xsi:type="dcterms:W3CDTF">2025-08-13T17:44:00Z</dcterms:modified>
</cp:coreProperties>
</file>